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90" w:rsidRPr="00FF209C" w:rsidRDefault="00AC0782" w:rsidP="00824590">
      <w:pPr>
        <w:rPr>
          <w:rFonts w:ascii="Times New Roman" w:hAnsi="Times New Roman" w:cs="Times New Roman"/>
          <w:sz w:val="24"/>
          <w:szCs w:val="24"/>
        </w:rPr>
      </w:pPr>
      <w:bookmarkStart w:id="0" w:name="_GoBack"/>
      <w:r w:rsidRPr="00FF209C">
        <w:rPr>
          <w:rFonts w:ascii="Times New Roman" w:hAnsi="Times New Roman" w:cs="Times New Roman"/>
          <w:b/>
          <w:sz w:val="24"/>
          <w:szCs w:val="24"/>
        </w:rPr>
        <w:t>Introduction:</w:t>
      </w:r>
      <w:r w:rsidR="004A71F3" w:rsidRPr="00FF209C">
        <w:rPr>
          <w:rFonts w:ascii="Times New Roman" w:hAnsi="Times New Roman" w:cs="Times New Roman"/>
          <w:b/>
          <w:sz w:val="24"/>
          <w:szCs w:val="24"/>
        </w:rPr>
        <w:br/>
      </w:r>
      <w:bookmarkEnd w:id="0"/>
      <w:r w:rsidR="004A71F3" w:rsidRPr="00FF209C">
        <w:rPr>
          <w:rFonts w:ascii="Times New Roman" w:hAnsi="Times New Roman" w:cs="Times New Roman"/>
          <w:b/>
          <w:sz w:val="24"/>
          <w:szCs w:val="24"/>
        </w:rPr>
        <w:br/>
      </w:r>
      <w:r w:rsidR="00824590" w:rsidRPr="00FF209C">
        <w:rPr>
          <w:rFonts w:ascii="Times New Roman" w:hAnsi="Times New Roman" w:cs="Times New Roman"/>
          <w:sz w:val="24"/>
          <w:szCs w:val="24"/>
        </w:rPr>
        <w:t xml:space="preserve">For my unit on Edgar Allan Poe my students begin with research that culminates into a timeline and diary of Edgar Allan Poe’s life.  We then work as a class and read “The Tell Tale Heart.”  I work with them through the reading of this famous short story – stopping and discussing purpose, helping them to make predictions, </w:t>
      </w:r>
      <w:r w:rsidR="000F18C9" w:rsidRPr="00FF209C">
        <w:rPr>
          <w:rFonts w:ascii="Times New Roman" w:hAnsi="Times New Roman" w:cs="Times New Roman"/>
          <w:sz w:val="24"/>
          <w:szCs w:val="24"/>
        </w:rPr>
        <w:t xml:space="preserve">and </w:t>
      </w:r>
      <w:r w:rsidR="00824590" w:rsidRPr="00FF209C">
        <w:rPr>
          <w:rFonts w:ascii="Times New Roman" w:hAnsi="Times New Roman" w:cs="Times New Roman"/>
          <w:sz w:val="24"/>
          <w:szCs w:val="24"/>
        </w:rPr>
        <w:t>checking for understanding.  I ask them to re-read lines or even moments within the story and require them to discuss with one another purpose, tone, literary devices, and ties to Poe’s life</w:t>
      </w:r>
      <w:r w:rsidR="000F18C9" w:rsidRPr="00FF209C">
        <w:rPr>
          <w:rFonts w:ascii="Times New Roman" w:hAnsi="Times New Roman" w:cs="Times New Roman"/>
          <w:sz w:val="24"/>
          <w:szCs w:val="24"/>
        </w:rPr>
        <w:t>.  O</w:t>
      </w:r>
      <w:r w:rsidR="00824590" w:rsidRPr="00FF209C">
        <w:rPr>
          <w:rFonts w:ascii="Times New Roman" w:hAnsi="Times New Roman" w:cs="Times New Roman"/>
          <w:sz w:val="24"/>
          <w:szCs w:val="24"/>
        </w:rPr>
        <w:t xml:space="preserve">nce we are done </w:t>
      </w:r>
      <w:r w:rsidR="000F18C9" w:rsidRPr="00FF209C">
        <w:rPr>
          <w:rFonts w:ascii="Times New Roman" w:hAnsi="Times New Roman" w:cs="Times New Roman"/>
          <w:sz w:val="24"/>
          <w:szCs w:val="24"/>
        </w:rPr>
        <w:t xml:space="preserve">reading and working through </w:t>
      </w:r>
      <w:r w:rsidR="00824590" w:rsidRPr="00FF209C">
        <w:rPr>
          <w:rFonts w:ascii="Times New Roman" w:hAnsi="Times New Roman" w:cs="Times New Roman"/>
          <w:sz w:val="24"/>
          <w:szCs w:val="24"/>
        </w:rPr>
        <w:t>“The Tell Tale Heart,” I give them “Masque of the Red Death</w:t>
      </w:r>
      <w:r w:rsidR="000F18C9" w:rsidRPr="00FF209C">
        <w:rPr>
          <w:rFonts w:ascii="Times New Roman" w:hAnsi="Times New Roman" w:cs="Times New Roman"/>
          <w:sz w:val="24"/>
          <w:szCs w:val="24"/>
        </w:rPr>
        <w:t>.</w:t>
      </w:r>
      <w:r w:rsidR="00824590" w:rsidRPr="00FF209C">
        <w:rPr>
          <w:rFonts w:ascii="Times New Roman" w:hAnsi="Times New Roman" w:cs="Times New Roman"/>
          <w:sz w:val="24"/>
          <w:szCs w:val="24"/>
        </w:rPr>
        <w:t>”</w:t>
      </w:r>
      <w:r w:rsidR="000F18C9" w:rsidRPr="00FF209C">
        <w:rPr>
          <w:rFonts w:ascii="Times New Roman" w:hAnsi="Times New Roman" w:cs="Times New Roman"/>
          <w:sz w:val="24"/>
          <w:szCs w:val="24"/>
        </w:rPr>
        <w:t xml:space="preserve">  With this second short story of Poe’s</w:t>
      </w:r>
      <w:r w:rsidR="00824590" w:rsidRPr="00FF209C">
        <w:rPr>
          <w:rFonts w:ascii="Times New Roman" w:hAnsi="Times New Roman" w:cs="Times New Roman"/>
          <w:sz w:val="24"/>
          <w:szCs w:val="24"/>
        </w:rPr>
        <w:t xml:space="preserve"> they approach</w:t>
      </w:r>
      <w:r w:rsidR="00AA209F" w:rsidRPr="00FF209C">
        <w:rPr>
          <w:rFonts w:ascii="Times New Roman" w:hAnsi="Times New Roman" w:cs="Times New Roman"/>
          <w:sz w:val="24"/>
          <w:szCs w:val="24"/>
        </w:rPr>
        <w:t xml:space="preserve"> the reading task </w:t>
      </w:r>
      <w:r w:rsidR="00824590" w:rsidRPr="00FF209C">
        <w:rPr>
          <w:rFonts w:ascii="Times New Roman" w:hAnsi="Times New Roman" w:cs="Times New Roman"/>
          <w:sz w:val="24"/>
          <w:szCs w:val="24"/>
        </w:rPr>
        <w:t xml:space="preserve">all on their own.  They love tackling it and are confident because I have </w:t>
      </w:r>
      <w:r w:rsidR="000F18C9" w:rsidRPr="00FF209C">
        <w:rPr>
          <w:rFonts w:ascii="Times New Roman" w:hAnsi="Times New Roman" w:cs="Times New Roman"/>
          <w:sz w:val="24"/>
          <w:szCs w:val="24"/>
        </w:rPr>
        <w:t xml:space="preserve">already created a motivation, </w:t>
      </w:r>
      <w:r w:rsidR="00824590" w:rsidRPr="00FF209C">
        <w:rPr>
          <w:rFonts w:ascii="Times New Roman" w:hAnsi="Times New Roman" w:cs="Times New Roman"/>
          <w:sz w:val="24"/>
          <w:szCs w:val="24"/>
        </w:rPr>
        <w:t xml:space="preserve">modeled for them how to approach </w:t>
      </w:r>
      <w:r w:rsidR="000F18C9" w:rsidRPr="00FF209C">
        <w:rPr>
          <w:rFonts w:ascii="Times New Roman" w:hAnsi="Times New Roman" w:cs="Times New Roman"/>
          <w:sz w:val="24"/>
          <w:szCs w:val="24"/>
        </w:rPr>
        <w:t>and</w:t>
      </w:r>
      <w:r w:rsidR="00824590" w:rsidRPr="00FF209C">
        <w:rPr>
          <w:rFonts w:ascii="Times New Roman" w:hAnsi="Times New Roman" w:cs="Times New Roman"/>
          <w:sz w:val="24"/>
          <w:szCs w:val="24"/>
        </w:rPr>
        <w:t xml:space="preserve"> analyze his stories</w:t>
      </w:r>
      <w:r w:rsidR="000F18C9" w:rsidRPr="00FF209C">
        <w:rPr>
          <w:rFonts w:ascii="Times New Roman" w:hAnsi="Times New Roman" w:cs="Times New Roman"/>
          <w:sz w:val="24"/>
          <w:szCs w:val="24"/>
        </w:rPr>
        <w:t>, and how to check for</w:t>
      </w:r>
      <w:r w:rsidR="00824590" w:rsidRPr="00FF209C">
        <w:rPr>
          <w:rFonts w:ascii="Times New Roman" w:hAnsi="Times New Roman" w:cs="Times New Roman"/>
          <w:sz w:val="24"/>
          <w:szCs w:val="24"/>
        </w:rPr>
        <w:t xml:space="preserve"> comprehension.  I had no idea </w:t>
      </w:r>
      <w:r w:rsidR="000F18C9" w:rsidRPr="00FF209C">
        <w:rPr>
          <w:rFonts w:ascii="Times New Roman" w:hAnsi="Times New Roman" w:cs="Times New Roman"/>
          <w:sz w:val="24"/>
          <w:szCs w:val="24"/>
        </w:rPr>
        <w:t xml:space="preserve">in my original design of my Poe Unit </w:t>
      </w:r>
      <w:r w:rsidR="00824590" w:rsidRPr="00FF209C">
        <w:rPr>
          <w:rFonts w:ascii="Times New Roman" w:hAnsi="Times New Roman" w:cs="Times New Roman"/>
          <w:sz w:val="24"/>
          <w:szCs w:val="24"/>
        </w:rPr>
        <w:t xml:space="preserve">that I was </w:t>
      </w:r>
      <w:r w:rsidR="000F18C9" w:rsidRPr="00FF209C">
        <w:rPr>
          <w:rFonts w:ascii="Times New Roman" w:hAnsi="Times New Roman" w:cs="Times New Roman"/>
          <w:sz w:val="24"/>
          <w:szCs w:val="24"/>
        </w:rPr>
        <w:t>practicing the very</w:t>
      </w:r>
      <w:r w:rsidR="00F228DD" w:rsidRPr="00FF209C">
        <w:rPr>
          <w:rFonts w:ascii="Times New Roman" w:hAnsi="Times New Roman" w:cs="Times New Roman"/>
          <w:sz w:val="24"/>
          <w:szCs w:val="24"/>
        </w:rPr>
        <w:t xml:space="preserve"> foundations of</w:t>
      </w:r>
      <w:r w:rsidR="00824590" w:rsidRPr="00FF209C">
        <w:rPr>
          <w:rFonts w:ascii="Times New Roman" w:hAnsi="Times New Roman" w:cs="Times New Roman"/>
          <w:sz w:val="24"/>
          <w:szCs w:val="24"/>
        </w:rPr>
        <w:t xml:space="preserve"> metacognition</w:t>
      </w:r>
      <w:r w:rsidR="000F18C9" w:rsidRPr="00FF209C">
        <w:rPr>
          <w:rFonts w:ascii="Times New Roman" w:hAnsi="Times New Roman" w:cs="Times New Roman"/>
          <w:sz w:val="24"/>
          <w:szCs w:val="24"/>
        </w:rPr>
        <w:t>.</w:t>
      </w:r>
    </w:p>
    <w:p w:rsidR="00C36F0E" w:rsidRPr="00FF209C" w:rsidRDefault="000F18C9" w:rsidP="000F18C9">
      <w:pPr>
        <w:rPr>
          <w:rFonts w:ascii="Times New Roman" w:hAnsi="Times New Roman" w:cs="Times New Roman"/>
          <w:sz w:val="24"/>
          <w:szCs w:val="24"/>
        </w:rPr>
      </w:pPr>
      <w:r w:rsidRPr="00FF209C">
        <w:rPr>
          <w:rFonts w:ascii="Times New Roman" w:hAnsi="Times New Roman" w:cs="Times New Roman"/>
          <w:sz w:val="24"/>
          <w:szCs w:val="24"/>
        </w:rPr>
        <w:t xml:space="preserve">What I found most amazing about my “lite” research on metacognition and comprehension is that scaffold teaching is already very much a part of my own teaching style – I just didn’t realize that what I was doing was scaffolding, let alone aspects of metacognition.  </w:t>
      </w:r>
      <w:r w:rsidR="00C36F0E" w:rsidRPr="00FF209C">
        <w:rPr>
          <w:rFonts w:ascii="Times New Roman" w:hAnsi="Times New Roman" w:cs="Times New Roman"/>
          <w:sz w:val="24"/>
          <w:szCs w:val="24"/>
        </w:rPr>
        <w:t>The bottom line is that</w:t>
      </w:r>
      <w:r w:rsidR="00AC0782" w:rsidRPr="00FF209C">
        <w:rPr>
          <w:rFonts w:ascii="Times New Roman" w:hAnsi="Times New Roman" w:cs="Times New Roman"/>
          <w:sz w:val="24"/>
          <w:szCs w:val="24"/>
        </w:rPr>
        <w:t xml:space="preserve"> my</w:t>
      </w:r>
      <w:r w:rsidR="00C36F0E" w:rsidRPr="00FF209C">
        <w:rPr>
          <w:rFonts w:ascii="Times New Roman" w:hAnsi="Times New Roman" w:cs="Times New Roman"/>
          <w:sz w:val="24"/>
          <w:szCs w:val="24"/>
        </w:rPr>
        <w:t xml:space="preserve"> research supports the fact that metacognition </w:t>
      </w:r>
      <w:r w:rsidR="00447DA7">
        <w:rPr>
          <w:rFonts w:ascii="Times New Roman" w:hAnsi="Times New Roman" w:cs="Times New Roman"/>
          <w:sz w:val="24"/>
          <w:szCs w:val="24"/>
        </w:rPr>
        <w:t>is a motivational strategy that</w:t>
      </w:r>
      <w:r w:rsidR="00C36F0E" w:rsidRPr="00FF209C">
        <w:rPr>
          <w:rFonts w:ascii="Times New Roman" w:hAnsi="Times New Roman" w:cs="Times New Roman"/>
          <w:sz w:val="24"/>
          <w:szCs w:val="24"/>
        </w:rPr>
        <w:t xml:space="preserve"> improve</w:t>
      </w:r>
      <w:r w:rsidR="00447DA7">
        <w:rPr>
          <w:rFonts w:ascii="Times New Roman" w:hAnsi="Times New Roman" w:cs="Times New Roman"/>
          <w:sz w:val="24"/>
          <w:szCs w:val="24"/>
        </w:rPr>
        <w:t>s</w:t>
      </w:r>
      <w:r w:rsidR="00C36F0E" w:rsidRPr="00FF209C">
        <w:rPr>
          <w:rFonts w:ascii="Times New Roman" w:hAnsi="Times New Roman" w:cs="Times New Roman"/>
          <w:sz w:val="24"/>
          <w:szCs w:val="24"/>
        </w:rPr>
        <w:t xml:space="preserve"> comprehension.  Finding out that scaffolding is an intrinsic part of my own teaching style was</w:t>
      </w:r>
      <w:r w:rsidR="00AC0782" w:rsidRPr="00FF209C">
        <w:rPr>
          <w:rFonts w:ascii="Times New Roman" w:hAnsi="Times New Roman" w:cs="Times New Roman"/>
          <w:sz w:val="24"/>
          <w:szCs w:val="24"/>
        </w:rPr>
        <w:t xml:space="preserve"> not only an added bonus but also confirmation of my success as a teacher.</w:t>
      </w:r>
      <w:r w:rsidR="00C36F0E" w:rsidRPr="00FF209C">
        <w:rPr>
          <w:rFonts w:ascii="Times New Roman" w:hAnsi="Times New Roman" w:cs="Times New Roman"/>
          <w:sz w:val="24"/>
          <w:szCs w:val="24"/>
        </w:rPr>
        <w:t xml:space="preserve"> </w:t>
      </w:r>
    </w:p>
    <w:p w:rsidR="00272B49" w:rsidRPr="00FF209C" w:rsidRDefault="00AA209F" w:rsidP="00272B49">
      <w:pPr>
        <w:pStyle w:val="CM46"/>
        <w:ind w:right="97"/>
        <w:rPr>
          <w:rFonts w:ascii="Times New Roman" w:hAnsi="Times New Roman" w:cs="Times New Roman"/>
          <w:b/>
        </w:rPr>
      </w:pPr>
      <w:r w:rsidRPr="00FF209C">
        <w:rPr>
          <w:rFonts w:ascii="Times New Roman" w:hAnsi="Times New Roman" w:cs="Times New Roman"/>
          <w:b/>
        </w:rPr>
        <w:t>L</w:t>
      </w:r>
      <w:r w:rsidR="004A71F3" w:rsidRPr="00FF209C">
        <w:rPr>
          <w:rFonts w:ascii="Times New Roman" w:hAnsi="Times New Roman" w:cs="Times New Roman"/>
          <w:b/>
        </w:rPr>
        <w:t>iteracy</w:t>
      </w:r>
      <w:r w:rsidR="00272B49" w:rsidRPr="00FF209C">
        <w:rPr>
          <w:rFonts w:ascii="Times New Roman" w:hAnsi="Times New Roman" w:cs="Times New Roman"/>
          <w:b/>
        </w:rPr>
        <w:t>’s Goals</w:t>
      </w:r>
      <w:r w:rsidR="003C4F6D" w:rsidRPr="00FF209C">
        <w:rPr>
          <w:rFonts w:ascii="Times New Roman" w:hAnsi="Times New Roman" w:cs="Times New Roman"/>
          <w:b/>
        </w:rPr>
        <w:t>:</w:t>
      </w:r>
    </w:p>
    <w:p w:rsidR="00272B49" w:rsidRPr="00FF209C" w:rsidRDefault="004A71F3" w:rsidP="00272B49">
      <w:pPr>
        <w:pStyle w:val="CM46"/>
        <w:ind w:right="97"/>
        <w:rPr>
          <w:rFonts w:ascii="Times New Roman" w:hAnsi="Times New Roman" w:cs="Times New Roman"/>
        </w:rPr>
      </w:pPr>
      <w:r w:rsidRPr="00FF209C">
        <w:rPr>
          <w:rFonts w:ascii="Times New Roman" w:hAnsi="Times New Roman" w:cs="Times New Roman"/>
          <w:b/>
        </w:rPr>
        <w:br/>
      </w:r>
      <w:r w:rsidR="00272B49" w:rsidRPr="00FF209C">
        <w:rPr>
          <w:rFonts w:ascii="Times New Roman" w:hAnsi="Times New Roman" w:cs="Times New Roman"/>
        </w:rPr>
        <w:t>According to the National Institute of Literacy, which I will refer to as NIL, there are five facets or skills to literacy: decoding, morphology, fluency, vocabulary, and comprehension.  Comprehension is the process of the reader’s ability to extract or construct meaning from words once they have been identified.  It also requires a reader to build on old information in order to create new meanings or newly “integrated meanings” (NIL 26).  According to the NIL, “Good adolescent readers are purposeful, strategic, and critical readers who understand the content presented in various types of texts.” Furthermore, good readers build upon knowledge, experience, vocabulary, language structure, and genre structure to gain understanding of a text.  And good readers have a “repertoire” of before, during, and after reading strategies (NIL 27).  This “repertoire” of strategies is in fact something I came across in another of the readings for my review (</w:t>
      </w:r>
      <w:proofErr w:type="spellStart"/>
      <w:r w:rsidR="00272B49" w:rsidRPr="00FF209C">
        <w:rPr>
          <w:rFonts w:ascii="Times New Roman" w:hAnsi="Times New Roman" w:cs="Times New Roman"/>
        </w:rPr>
        <w:t>Houtveen</w:t>
      </w:r>
      <w:proofErr w:type="spellEnd"/>
      <w:r w:rsidR="00272B49" w:rsidRPr="00FF209C">
        <w:rPr>
          <w:rFonts w:ascii="Times New Roman" w:hAnsi="Times New Roman" w:cs="Times New Roman"/>
        </w:rPr>
        <w:t xml:space="preserve"> 174).  </w:t>
      </w:r>
    </w:p>
    <w:p w:rsidR="00272B49" w:rsidRPr="00FF209C" w:rsidRDefault="00272B49" w:rsidP="00272B49">
      <w:pPr>
        <w:pStyle w:val="CM46"/>
        <w:ind w:right="97"/>
        <w:rPr>
          <w:rFonts w:ascii="Times New Roman" w:hAnsi="Times New Roman" w:cs="Times New Roman"/>
        </w:rPr>
      </w:pPr>
    </w:p>
    <w:p w:rsidR="00272B49" w:rsidRPr="00FF209C" w:rsidRDefault="00272B49" w:rsidP="00272B49">
      <w:pPr>
        <w:pStyle w:val="CM46"/>
        <w:ind w:right="97"/>
        <w:rPr>
          <w:rFonts w:ascii="Times New Roman" w:hAnsi="Times New Roman" w:cs="Times New Roman"/>
        </w:rPr>
      </w:pPr>
      <w:r w:rsidRPr="00FF209C">
        <w:rPr>
          <w:rFonts w:ascii="Times New Roman" w:hAnsi="Times New Roman" w:cs="Times New Roman"/>
        </w:rPr>
        <w:t xml:space="preserve">In order for a student to obtain success within literacy they “must develop a critical awareness of how all texts position them as readers and [good readers] must consider such factors as how authors’ backgrounds and cultures influence [the] writing”  (NIL 27).  If the NIL’s definition of “good comprehension” is centered on purpose, strategy, and criticism, and its definition of a “good reader” is centered on critical awareness to their relationship with the text, awareness of the author’s background and cultural influences, and critical thinking skills in both printed and </w:t>
      </w:r>
      <w:r w:rsidRPr="00FF209C">
        <w:rPr>
          <w:rFonts w:ascii="Times New Roman" w:hAnsi="Times New Roman" w:cs="Times New Roman"/>
        </w:rPr>
        <w:lastRenderedPageBreak/>
        <w:t xml:space="preserve">electronic media – then wouldn’t the ultimate teaching strategy for teaching literature and improving comprehension encompass every single one of these facets?  </w:t>
      </w:r>
    </w:p>
    <w:p w:rsidR="00AA209F" w:rsidRPr="00FF209C" w:rsidRDefault="00AA209F" w:rsidP="006C44BD">
      <w:pPr>
        <w:pStyle w:val="NoSpacing"/>
        <w:rPr>
          <w:rFonts w:ascii="Times New Roman" w:hAnsi="Times New Roman" w:cs="Times New Roman"/>
          <w:b/>
          <w:sz w:val="24"/>
          <w:szCs w:val="24"/>
        </w:rPr>
      </w:pPr>
    </w:p>
    <w:p w:rsidR="003C4F6D" w:rsidRPr="00FF209C" w:rsidRDefault="00272B49" w:rsidP="003C4F6D">
      <w:pPr>
        <w:rPr>
          <w:rFonts w:ascii="Times New Roman" w:hAnsi="Times New Roman" w:cs="Times New Roman"/>
          <w:b/>
          <w:sz w:val="24"/>
          <w:szCs w:val="24"/>
        </w:rPr>
      </w:pPr>
      <w:r w:rsidRPr="00FF209C">
        <w:rPr>
          <w:rFonts w:ascii="Times New Roman" w:hAnsi="Times New Roman" w:cs="Times New Roman"/>
          <w:sz w:val="24"/>
          <w:szCs w:val="24"/>
        </w:rPr>
        <w:t>The answer is yes  – metacognitive strategies such as those found in scaffold teaching approaches are strategies that embody all facets of NIL’s definition of “good comprehension” and “good reader.”    Furthermore, metacognitive thinking is essential for the twenty-first century student.  I find myself agreeing with this statement because of metacognition’s ability to teach adolescents how to think about their thinking.  In Bob Wise’s article</w:t>
      </w:r>
      <w:r w:rsidR="003C4F6D" w:rsidRPr="00FF209C">
        <w:rPr>
          <w:rFonts w:ascii="Times New Roman" w:hAnsi="Times New Roman" w:cs="Times New Roman"/>
          <w:sz w:val="24"/>
          <w:szCs w:val="24"/>
        </w:rPr>
        <w:t xml:space="preserve">, </w:t>
      </w:r>
      <w:r w:rsidRPr="00FF209C">
        <w:rPr>
          <w:rFonts w:ascii="Times New Roman" w:hAnsi="Times New Roman" w:cs="Times New Roman"/>
          <w:sz w:val="24"/>
          <w:szCs w:val="24"/>
        </w:rPr>
        <w:t xml:space="preserve">Wise explains that “Literacy is, in reality, the cornerstone of student achievement, for any student in any grade” because literacy is the one tool that bridges all subjects – science, math, history, language, reading, and writing.  Wise continues to point out how the world is shifting to a global workplace.  Students (graduates) are no longer competing against their neighbors, but against well-educated students from </w:t>
      </w:r>
      <w:r w:rsidR="003C4F6D" w:rsidRPr="00FF209C">
        <w:rPr>
          <w:rFonts w:ascii="Times New Roman" w:hAnsi="Times New Roman" w:cs="Times New Roman"/>
          <w:sz w:val="24"/>
          <w:szCs w:val="24"/>
        </w:rPr>
        <w:t>all across the globe</w:t>
      </w:r>
      <w:r w:rsidRPr="00FF209C">
        <w:rPr>
          <w:rFonts w:ascii="Times New Roman" w:hAnsi="Times New Roman" w:cs="Times New Roman"/>
          <w:sz w:val="24"/>
          <w:szCs w:val="24"/>
        </w:rPr>
        <w:t xml:space="preserve">.  The </w:t>
      </w:r>
      <w:proofErr w:type="gramStart"/>
      <w:r w:rsidRPr="00FF209C">
        <w:rPr>
          <w:rFonts w:ascii="Times New Roman" w:hAnsi="Times New Roman" w:cs="Times New Roman"/>
          <w:sz w:val="24"/>
          <w:szCs w:val="24"/>
        </w:rPr>
        <w:t>internet</w:t>
      </w:r>
      <w:proofErr w:type="gramEnd"/>
      <w:r w:rsidRPr="00FF209C">
        <w:rPr>
          <w:rFonts w:ascii="Times New Roman" w:hAnsi="Times New Roman" w:cs="Times New Roman"/>
          <w:sz w:val="24"/>
          <w:szCs w:val="24"/>
        </w:rPr>
        <w:t xml:space="preserve"> has redefined the workplace and so too made literacy even more important.  By teaching students how to think about their thinking we are better preparing them for the dynamic, group centered, global work place that they will find themselves.  By using metacognitive strategies we are also teaching students how to self reflect and problem solve.  Elizabeth G. Sturtevant, a professor of education at George Mason University in Fairfax, VA states that we (educators) must think globally when we think about adolescent literacy.  She encourages “our adolescents to think beyond their own locales and develop understandings about people and issues in other parts of the world” (</w:t>
      </w:r>
      <w:proofErr w:type="gramStart"/>
      <w:r w:rsidRPr="00FF209C">
        <w:rPr>
          <w:rFonts w:ascii="Times New Roman" w:hAnsi="Times New Roman" w:cs="Times New Roman"/>
          <w:sz w:val="24"/>
          <w:szCs w:val="24"/>
        </w:rPr>
        <w:t>Sturtevant  339</w:t>
      </w:r>
      <w:proofErr w:type="gramEnd"/>
      <w:r w:rsidRPr="00FF209C">
        <w:rPr>
          <w:rFonts w:ascii="Times New Roman" w:hAnsi="Times New Roman" w:cs="Times New Roman"/>
          <w:sz w:val="24"/>
          <w:szCs w:val="24"/>
        </w:rPr>
        <w:t>).  I believe the metacognitive approach is way for us as educators to ensure that all students are reaching their literate potential and therefore entering the global workforce fully armed.</w:t>
      </w:r>
      <w:r w:rsidR="003C4F6D" w:rsidRPr="00FF209C">
        <w:rPr>
          <w:rFonts w:ascii="Times New Roman" w:hAnsi="Times New Roman" w:cs="Times New Roman"/>
          <w:b/>
          <w:sz w:val="24"/>
          <w:szCs w:val="24"/>
        </w:rPr>
        <w:br/>
      </w:r>
    </w:p>
    <w:p w:rsidR="003C4F6D" w:rsidRPr="00FF209C" w:rsidRDefault="003C4F6D" w:rsidP="003C4F6D">
      <w:pPr>
        <w:rPr>
          <w:rFonts w:ascii="Times New Roman" w:hAnsi="Times New Roman" w:cs="Times New Roman"/>
          <w:sz w:val="24"/>
          <w:szCs w:val="24"/>
        </w:rPr>
      </w:pPr>
      <w:r w:rsidRPr="00FF209C">
        <w:rPr>
          <w:rFonts w:ascii="Times New Roman" w:hAnsi="Times New Roman" w:cs="Times New Roman"/>
          <w:b/>
          <w:sz w:val="24"/>
          <w:szCs w:val="24"/>
        </w:rPr>
        <w:t>M</w:t>
      </w:r>
      <w:r w:rsidR="004A71F3" w:rsidRPr="00FF209C">
        <w:rPr>
          <w:rFonts w:ascii="Times New Roman" w:hAnsi="Times New Roman" w:cs="Times New Roman"/>
          <w:b/>
          <w:sz w:val="24"/>
          <w:szCs w:val="24"/>
        </w:rPr>
        <w:t xml:space="preserve">etacognition </w:t>
      </w:r>
      <w:r w:rsidRPr="00FF209C">
        <w:rPr>
          <w:rFonts w:ascii="Times New Roman" w:hAnsi="Times New Roman" w:cs="Times New Roman"/>
          <w:b/>
          <w:sz w:val="24"/>
          <w:szCs w:val="24"/>
        </w:rPr>
        <w:t xml:space="preserve">and the </w:t>
      </w:r>
      <w:r w:rsidR="0019212E" w:rsidRPr="00FF209C">
        <w:rPr>
          <w:rFonts w:ascii="Times New Roman" w:hAnsi="Times New Roman" w:cs="Times New Roman"/>
          <w:b/>
          <w:sz w:val="24"/>
          <w:szCs w:val="24"/>
        </w:rPr>
        <w:t>R</w:t>
      </w:r>
      <w:r w:rsidRPr="00FF209C">
        <w:rPr>
          <w:rFonts w:ascii="Times New Roman" w:hAnsi="Times New Roman" w:cs="Times New Roman"/>
          <w:b/>
          <w:sz w:val="24"/>
          <w:szCs w:val="24"/>
        </w:rPr>
        <w:t xml:space="preserve">ole it </w:t>
      </w:r>
      <w:r w:rsidR="0019212E" w:rsidRPr="00FF209C">
        <w:rPr>
          <w:rFonts w:ascii="Times New Roman" w:hAnsi="Times New Roman" w:cs="Times New Roman"/>
          <w:b/>
          <w:sz w:val="24"/>
          <w:szCs w:val="24"/>
        </w:rPr>
        <w:t>P</w:t>
      </w:r>
      <w:r w:rsidR="004A71F3" w:rsidRPr="00FF209C">
        <w:rPr>
          <w:rFonts w:ascii="Times New Roman" w:hAnsi="Times New Roman" w:cs="Times New Roman"/>
          <w:b/>
          <w:sz w:val="24"/>
          <w:szCs w:val="24"/>
        </w:rPr>
        <w:t>lay</w:t>
      </w:r>
      <w:r w:rsidRPr="00FF209C">
        <w:rPr>
          <w:rFonts w:ascii="Times New Roman" w:hAnsi="Times New Roman" w:cs="Times New Roman"/>
          <w:b/>
          <w:sz w:val="24"/>
          <w:szCs w:val="24"/>
        </w:rPr>
        <w:t>s</w:t>
      </w:r>
      <w:r w:rsidR="004A71F3" w:rsidRPr="00FF209C">
        <w:rPr>
          <w:rFonts w:ascii="Times New Roman" w:hAnsi="Times New Roman" w:cs="Times New Roman"/>
          <w:b/>
          <w:sz w:val="24"/>
          <w:szCs w:val="24"/>
        </w:rPr>
        <w:t xml:space="preserve"> in </w:t>
      </w:r>
      <w:r w:rsidR="0019212E" w:rsidRPr="00FF209C">
        <w:rPr>
          <w:rFonts w:ascii="Times New Roman" w:hAnsi="Times New Roman" w:cs="Times New Roman"/>
          <w:b/>
          <w:sz w:val="24"/>
          <w:szCs w:val="24"/>
        </w:rPr>
        <w:t>Helping Students R</w:t>
      </w:r>
      <w:r w:rsidRPr="00FF209C">
        <w:rPr>
          <w:rFonts w:ascii="Times New Roman" w:hAnsi="Times New Roman" w:cs="Times New Roman"/>
          <w:b/>
          <w:sz w:val="24"/>
          <w:szCs w:val="24"/>
        </w:rPr>
        <w:t>each</w:t>
      </w:r>
      <w:r w:rsidR="0019212E" w:rsidRPr="00FF209C">
        <w:rPr>
          <w:rFonts w:ascii="Times New Roman" w:hAnsi="Times New Roman" w:cs="Times New Roman"/>
          <w:b/>
          <w:sz w:val="24"/>
          <w:szCs w:val="24"/>
        </w:rPr>
        <w:t xml:space="preserve"> L</w:t>
      </w:r>
      <w:r w:rsidR="004A71F3" w:rsidRPr="00FF209C">
        <w:rPr>
          <w:rFonts w:ascii="Times New Roman" w:hAnsi="Times New Roman" w:cs="Times New Roman"/>
          <w:b/>
          <w:sz w:val="24"/>
          <w:szCs w:val="24"/>
        </w:rPr>
        <w:t>iteracy</w:t>
      </w:r>
      <w:r w:rsidRPr="00FF209C">
        <w:rPr>
          <w:rFonts w:ascii="Times New Roman" w:hAnsi="Times New Roman" w:cs="Times New Roman"/>
          <w:b/>
          <w:sz w:val="24"/>
          <w:szCs w:val="24"/>
        </w:rPr>
        <w:t>’</w:t>
      </w:r>
      <w:r w:rsidR="0019212E" w:rsidRPr="00FF209C">
        <w:rPr>
          <w:rFonts w:ascii="Times New Roman" w:hAnsi="Times New Roman" w:cs="Times New Roman"/>
          <w:b/>
          <w:sz w:val="24"/>
          <w:szCs w:val="24"/>
        </w:rPr>
        <w:t>s G</w:t>
      </w:r>
      <w:r w:rsidR="004A71F3" w:rsidRPr="00FF209C">
        <w:rPr>
          <w:rFonts w:ascii="Times New Roman" w:hAnsi="Times New Roman" w:cs="Times New Roman"/>
          <w:b/>
          <w:sz w:val="24"/>
          <w:szCs w:val="24"/>
        </w:rPr>
        <w:t>oals</w:t>
      </w:r>
      <w:r w:rsidRPr="00FF209C">
        <w:rPr>
          <w:rFonts w:ascii="Times New Roman" w:hAnsi="Times New Roman" w:cs="Times New Roman"/>
          <w:b/>
          <w:sz w:val="24"/>
          <w:szCs w:val="24"/>
        </w:rPr>
        <w:t>*:</w:t>
      </w:r>
      <w:r w:rsidR="004A71F3" w:rsidRPr="00FF209C">
        <w:rPr>
          <w:rFonts w:ascii="Times New Roman" w:hAnsi="Times New Roman" w:cs="Times New Roman"/>
          <w:b/>
          <w:sz w:val="24"/>
          <w:szCs w:val="24"/>
        </w:rPr>
        <w:br/>
      </w:r>
      <w:r w:rsidRPr="00447DA7">
        <w:rPr>
          <w:rFonts w:ascii="Times New Roman" w:hAnsi="Times New Roman" w:cs="Times New Roman"/>
          <w:sz w:val="18"/>
          <w:szCs w:val="18"/>
        </w:rPr>
        <w:t>(*Please note that PP is the last name of the author of  “Cognitions about Cognitions: The Theory of Metacognition”)</w:t>
      </w:r>
      <w:r w:rsidR="004A71F3" w:rsidRPr="00FF209C">
        <w:rPr>
          <w:rFonts w:ascii="Times New Roman" w:hAnsi="Times New Roman" w:cs="Times New Roman"/>
          <w:b/>
          <w:sz w:val="24"/>
          <w:szCs w:val="24"/>
        </w:rPr>
        <w:br/>
      </w:r>
      <w:r w:rsidR="004A71F3" w:rsidRPr="00FF209C">
        <w:rPr>
          <w:rFonts w:ascii="Times New Roman" w:hAnsi="Times New Roman" w:cs="Times New Roman"/>
          <w:b/>
          <w:sz w:val="24"/>
          <w:szCs w:val="24"/>
        </w:rPr>
        <w:br/>
      </w:r>
      <w:r w:rsidRPr="00FF209C">
        <w:rPr>
          <w:rFonts w:ascii="Times New Roman" w:hAnsi="Times New Roman" w:cs="Times New Roman"/>
          <w:sz w:val="24"/>
          <w:szCs w:val="24"/>
        </w:rPr>
        <w:t xml:space="preserve">Metacognition is becoming the new buzz word within Wake County Public Schools; however, metacognition is in no way a new term to education.  </w:t>
      </w:r>
      <w:proofErr w:type="gramStart"/>
      <w:r w:rsidRPr="00FF209C">
        <w:rPr>
          <w:rFonts w:ascii="Times New Roman" w:hAnsi="Times New Roman" w:cs="Times New Roman"/>
          <w:sz w:val="24"/>
          <w:szCs w:val="24"/>
        </w:rPr>
        <w:t xml:space="preserve">The term was first introduced by John </w:t>
      </w:r>
      <w:proofErr w:type="spellStart"/>
      <w:r w:rsidRPr="00FF209C">
        <w:rPr>
          <w:rFonts w:ascii="Times New Roman" w:hAnsi="Times New Roman" w:cs="Times New Roman"/>
          <w:sz w:val="24"/>
          <w:szCs w:val="24"/>
        </w:rPr>
        <w:t>Flavell</w:t>
      </w:r>
      <w:proofErr w:type="spellEnd"/>
      <w:proofErr w:type="gramEnd"/>
      <w:r w:rsidRPr="00FF209C">
        <w:rPr>
          <w:rFonts w:ascii="Times New Roman" w:hAnsi="Times New Roman" w:cs="Times New Roman"/>
          <w:sz w:val="24"/>
          <w:szCs w:val="24"/>
        </w:rPr>
        <w:t xml:space="preserve"> in the early 1970s.  By 1976, </w:t>
      </w:r>
      <w:proofErr w:type="spellStart"/>
      <w:r w:rsidRPr="00FF209C">
        <w:rPr>
          <w:rFonts w:ascii="Times New Roman" w:hAnsi="Times New Roman" w:cs="Times New Roman"/>
          <w:sz w:val="24"/>
          <w:szCs w:val="24"/>
        </w:rPr>
        <w:t>Flavell</w:t>
      </w:r>
      <w:proofErr w:type="spellEnd"/>
      <w:r w:rsidRPr="00FF209C">
        <w:rPr>
          <w:rFonts w:ascii="Times New Roman" w:hAnsi="Times New Roman" w:cs="Times New Roman"/>
          <w:sz w:val="24"/>
          <w:szCs w:val="24"/>
        </w:rPr>
        <w:t xml:space="preserve"> continues to explore metacognition by strategically separating learning (thinking) strategies into cognitive and metacognitive types.  According to </w:t>
      </w:r>
      <w:proofErr w:type="spellStart"/>
      <w:r w:rsidRPr="00FF209C">
        <w:rPr>
          <w:rFonts w:ascii="Times New Roman" w:hAnsi="Times New Roman" w:cs="Times New Roman"/>
          <w:sz w:val="24"/>
          <w:szCs w:val="24"/>
        </w:rPr>
        <w:t>Flavell</w:t>
      </w:r>
      <w:proofErr w:type="spellEnd"/>
      <w:r w:rsidRPr="00FF209C">
        <w:rPr>
          <w:rFonts w:ascii="Times New Roman" w:hAnsi="Times New Roman" w:cs="Times New Roman"/>
          <w:sz w:val="24"/>
          <w:szCs w:val="24"/>
        </w:rPr>
        <w:t xml:space="preserve">, “Cognitive strategies ‘facilitate’ learning and task completion, whereas metacognitive strategies ‘monitor’ the process [of learning and thinking]” (PP 6).  Over the next decade, the theories and understandings of metacognitive strategies continue to evolve into strategies that force the reader/learner/thinker to become aware of their own thinking as they read, write, and solve problems.  Metacognitive strategies also force teachers to reconstruct their classroom environments to accommodate “flexible and creative strategic learning” (PP 2).  </w:t>
      </w:r>
    </w:p>
    <w:p w:rsidR="003C4F6D" w:rsidRPr="00FF209C" w:rsidRDefault="003C4F6D" w:rsidP="003C4F6D">
      <w:pPr>
        <w:pStyle w:val="NoSpacing"/>
        <w:ind w:left="720"/>
        <w:rPr>
          <w:rFonts w:ascii="Times New Roman" w:hAnsi="Times New Roman" w:cs="Times New Roman"/>
          <w:sz w:val="24"/>
          <w:szCs w:val="24"/>
        </w:rPr>
      </w:pPr>
      <w:r w:rsidRPr="00FF209C">
        <w:rPr>
          <w:rFonts w:ascii="Times New Roman" w:hAnsi="Times New Roman" w:cs="Times New Roman"/>
          <w:sz w:val="24"/>
          <w:szCs w:val="24"/>
        </w:rPr>
        <w:t>Perhaps the most straightforward definition of metacognition is that it is ‘thinking about thinking’ (</w:t>
      </w:r>
      <w:proofErr w:type="spellStart"/>
      <w:r w:rsidRPr="00FF209C">
        <w:rPr>
          <w:rFonts w:ascii="Times New Roman" w:hAnsi="Times New Roman" w:cs="Times New Roman"/>
          <w:sz w:val="24"/>
          <w:szCs w:val="24"/>
        </w:rPr>
        <w:t>Flavell</w:t>
      </w:r>
      <w:proofErr w:type="spellEnd"/>
      <w:r w:rsidRPr="00FF209C">
        <w:rPr>
          <w:rFonts w:ascii="Times New Roman" w:hAnsi="Times New Roman" w:cs="Times New Roman"/>
          <w:sz w:val="24"/>
          <w:szCs w:val="24"/>
        </w:rPr>
        <w:t xml:space="preserve">, 1999; </w:t>
      </w:r>
      <w:proofErr w:type="spellStart"/>
      <w:r w:rsidRPr="00FF209C">
        <w:rPr>
          <w:rFonts w:ascii="Times New Roman" w:hAnsi="Times New Roman" w:cs="Times New Roman"/>
          <w:sz w:val="24"/>
          <w:szCs w:val="24"/>
        </w:rPr>
        <w:t>Bogdan</w:t>
      </w:r>
      <w:proofErr w:type="spellEnd"/>
      <w:r w:rsidRPr="00FF209C">
        <w:rPr>
          <w:rFonts w:ascii="Times New Roman" w:hAnsi="Times New Roman" w:cs="Times New Roman"/>
          <w:sz w:val="24"/>
          <w:szCs w:val="24"/>
        </w:rPr>
        <w:t xml:space="preserve">, 2000; Metcalfe, 2000); however, this definition requires further elaboration, because metacognition also involves knowing how to reflect </w:t>
      </w:r>
      <w:r w:rsidRPr="00FF209C">
        <w:rPr>
          <w:rFonts w:ascii="Times New Roman" w:hAnsi="Times New Roman" w:cs="Times New Roman"/>
          <w:sz w:val="24"/>
          <w:szCs w:val="24"/>
        </w:rPr>
        <w:lastRenderedPageBreak/>
        <w:t>and [analyze] thought and how to draw conclusions from the analysis, and how to put what has been learned into practice (PP 4).</w:t>
      </w:r>
    </w:p>
    <w:p w:rsidR="003C4F6D" w:rsidRPr="00FF209C" w:rsidRDefault="003C4F6D" w:rsidP="003C4F6D">
      <w:pPr>
        <w:pStyle w:val="NoSpacing"/>
        <w:ind w:left="720"/>
        <w:rPr>
          <w:rFonts w:ascii="Times New Roman" w:hAnsi="Times New Roman" w:cs="Times New Roman"/>
          <w:sz w:val="24"/>
          <w:szCs w:val="24"/>
        </w:rPr>
      </w:pPr>
    </w:p>
    <w:p w:rsidR="003C4F6D" w:rsidRPr="00FF209C" w:rsidRDefault="003C4F6D" w:rsidP="003C4F6D">
      <w:pPr>
        <w:rPr>
          <w:rFonts w:ascii="Times New Roman" w:hAnsi="Times New Roman" w:cs="Times New Roman"/>
          <w:sz w:val="24"/>
          <w:szCs w:val="24"/>
        </w:rPr>
      </w:pPr>
      <w:r w:rsidRPr="00FF209C">
        <w:rPr>
          <w:rFonts w:ascii="Times New Roman" w:hAnsi="Times New Roman" w:cs="Times New Roman"/>
          <w:sz w:val="24"/>
          <w:szCs w:val="24"/>
        </w:rPr>
        <w:t xml:space="preserve">There are valid reasons for WCPSS </w:t>
      </w:r>
      <w:proofErr w:type="gramStart"/>
      <w:r w:rsidRPr="00FF209C">
        <w:rPr>
          <w:rFonts w:ascii="Times New Roman" w:hAnsi="Times New Roman" w:cs="Times New Roman"/>
          <w:sz w:val="24"/>
          <w:szCs w:val="24"/>
        </w:rPr>
        <w:t>new found</w:t>
      </w:r>
      <w:proofErr w:type="gramEnd"/>
      <w:r w:rsidRPr="00FF209C">
        <w:rPr>
          <w:rFonts w:ascii="Times New Roman" w:hAnsi="Times New Roman" w:cs="Times New Roman"/>
          <w:sz w:val="24"/>
          <w:szCs w:val="24"/>
        </w:rPr>
        <w:t xml:space="preserve"> interest in metacognition.  First, </w:t>
      </w:r>
      <w:proofErr w:type="spellStart"/>
      <w:r w:rsidRPr="00FF209C">
        <w:rPr>
          <w:rFonts w:ascii="Times New Roman" w:hAnsi="Times New Roman" w:cs="Times New Roman"/>
          <w:sz w:val="24"/>
          <w:szCs w:val="24"/>
        </w:rPr>
        <w:t>Flavell</w:t>
      </w:r>
      <w:proofErr w:type="spellEnd"/>
      <w:r w:rsidRPr="00FF209C">
        <w:rPr>
          <w:rFonts w:ascii="Times New Roman" w:hAnsi="Times New Roman" w:cs="Times New Roman"/>
          <w:sz w:val="24"/>
          <w:szCs w:val="24"/>
        </w:rPr>
        <w:t xml:space="preserve"> once determined that good schools are “hotbeds of metacognitive development.”  Second, direct instruction in metacognitive strategies leads to an increase in learning, and lastly, metacognitive thinking is essential for the twenty-first century student: “[Metacognition] enables the student to successfully cope with new situations, and the challenges of lifelong learning” (PP 16).  By learning to cope with new situations, the thinker (student) is forced to know “something about their own and others’ thought processes;” therefore, the student can understand why they are thinking and change their thinking when needed.  In essence, metacognition’s popularity is </w:t>
      </w:r>
      <w:proofErr w:type="gramStart"/>
      <w:r w:rsidRPr="00FF209C">
        <w:rPr>
          <w:rFonts w:ascii="Times New Roman" w:hAnsi="Times New Roman" w:cs="Times New Roman"/>
          <w:sz w:val="24"/>
          <w:szCs w:val="24"/>
        </w:rPr>
        <w:t>a result of its ability to make a student an active participate</w:t>
      </w:r>
      <w:proofErr w:type="gramEnd"/>
      <w:r w:rsidRPr="00FF209C">
        <w:rPr>
          <w:rFonts w:ascii="Times New Roman" w:hAnsi="Times New Roman" w:cs="Times New Roman"/>
          <w:sz w:val="24"/>
          <w:szCs w:val="24"/>
        </w:rPr>
        <w:t xml:space="preserve"> in their own education.</w:t>
      </w:r>
    </w:p>
    <w:p w:rsidR="008A7810" w:rsidRPr="00FF209C" w:rsidRDefault="008A7810" w:rsidP="003C4F6D">
      <w:pPr>
        <w:rPr>
          <w:rFonts w:ascii="Times New Roman" w:hAnsi="Times New Roman" w:cs="Times New Roman"/>
          <w:sz w:val="24"/>
          <w:szCs w:val="24"/>
        </w:rPr>
      </w:pPr>
      <w:r w:rsidRPr="00FF209C">
        <w:rPr>
          <w:rFonts w:ascii="Times New Roman" w:hAnsi="Times New Roman" w:cs="Times New Roman"/>
          <w:sz w:val="24"/>
          <w:szCs w:val="24"/>
        </w:rPr>
        <w:t>Metacognition is important because it helps readers monitor and control their learning.  By requiring them to monitor their learning, they are in essence monitoring their comprehension.  When and if the reader finds that they do not comprehend the text, then metacognition strategies require them to think critical and creatively about why they do not comprehend the text (</w:t>
      </w:r>
      <w:proofErr w:type="spellStart"/>
      <w:r w:rsidRPr="00FF209C">
        <w:rPr>
          <w:rFonts w:ascii="Times New Roman" w:hAnsi="Times New Roman" w:cs="Times New Roman"/>
          <w:sz w:val="24"/>
          <w:szCs w:val="24"/>
        </w:rPr>
        <w:t>Serran</w:t>
      </w:r>
      <w:proofErr w:type="spellEnd"/>
      <w:r w:rsidRPr="00FF209C">
        <w:rPr>
          <w:rFonts w:ascii="Times New Roman" w:hAnsi="Times New Roman" w:cs="Times New Roman"/>
          <w:sz w:val="24"/>
          <w:szCs w:val="24"/>
        </w:rPr>
        <w:t xml:space="preserve"> 15-16).  In conclusion, two different studies that I read </w:t>
      </w:r>
      <w:r w:rsidR="000471C5" w:rsidRPr="00FF209C">
        <w:rPr>
          <w:rFonts w:ascii="Times New Roman" w:hAnsi="Times New Roman" w:cs="Times New Roman"/>
          <w:sz w:val="24"/>
          <w:szCs w:val="24"/>
        </w:rPr>
        <w:t xml:space="preserve">– </w:t>
      </w:r>
      <w:proofErr w:type="spellStart"/>
      <w:r w:rsidR="000471C5" w:rsidRPr="00FF209C">
        <w:rPr>
          <w:rFonts w:ascii="Times New Roman" w:hAnsi="Times New Roman" w:cs="Times New Roman"/>
          <w:sz w:val="24"/>
          <w:szCs w:val="24"/>
        </w:rPr>
        <w:t>Houtveen’s</w:t>
      </w:r>
      <w:proofErr w:type="spellEnd"/>
      <w:r w:rsidR="000471C5" w:rsidRPr="00FF209C">
        <w:rPr>
          <w:rFonts w:ascii="Times New Roman" w:hAnsi="Times New Roman" w:cs="Times New Roman"/>
          <w:sz w:val="24"/>
          <w:szCs w:val="24"/>
        </w:rPr>
        <w:t xml:space="preserve"> and</w:t>
      </w:r>
      <w:r w:rsidRPr="00FF209C">
        <w:rPr>
          <w:rFonts w:ascii="Times New Roman" w:hAnsi="Times New Roman" w:cs="Times New Roman"/>
          <w:sz w:val="24"/>
          <w:szCs w:val="24"/>
        </w:rPr>
        <w:t xml:space="preserve"> van de </w:t>
      </w:r>
      <w:proofErr w:type="spellStart"/>
      <w:r w:rsidRPr="00FF209C">
        <w:rPr>
          <w:rFonts w:ascii="Times New Roman" w:hAnsi="Times New Roman" w:cs="Times New Roman"/>
          <w:sz w:val="24"/>
          <w:szCs w:val="24"/>
        </w:rPr>
        <w:t>Grift</w:t>
      </w:r>
      <w:r w:rsidR="000471C5" w:rsidRPr="00FF209C">
        <w:rPr>
          <w:rFonts w:ascii="Times New Roman" w:hAnsi="Times New Roman" w:cs="Times New Roman"/>
          <w:sz w:val="24"/>
          <w:szCs w:val="24"/>
        </w:rPr>
        <w:t>’s</w:t>
      </w:r>
      <w:proofErr w:type="spellEnd"/>
      <w:r w:rsidR="000471C5" w:rsidRPr="00FF209C">
        <w:rPr>
          <w:rFonts w:ascii="Times New Roman" w:hAnsi="Times New Roman" w:cs="Times New Roman"/>
          <w:sz w:val="24"/>
          <w:szCs w:val="24"/>
        </w:rPr>
        <w:t xml:space="preserve"> study, and </w:t>
      </w:r>
      <w:proofErr w:type="spellStart"/>
      <w:r w:rsidR="000471C5" w:rsidRPr="00FF209C">
        <w:rPr>
          <w:rFonts w:ascii="Times New Roman" w:hAnsi="Times New Roman" w:cs="Times New Roman"/>
          <w:sz w:val="24"/>
          <w:szCs w:val="24"/>
        </w:rPr>
        <w:t>Eliers’s</w:t>
      </w:r>
      <w:proofErr w:type="spellEnd"/>
      <w:r w:rsidR="000471C5" w:rsidRPr="00FF209C">
        <w:rPr>
          <w:rFonts w:ascii="Times New Roman" w:hAnsi="Times New Roman" w:cs="Times New Roman"/>
          <w:sz w:val="24"/>
          <w:szCs w:val="24"/>
        </w:rPr>
        <w:t xml:space="preserve"> and </w:t>
      </w:r>
      <w:proofErr w:type="spellStart"/>
      <w:r w:rsidR="000471C5" w:rsidRPr="00FF209C">
        <w:rPr>
          <w:rFonts w:ascii="Times New Roman" w:hAnsi="Times New Roman" w:cs="Times New Roman"/>
          <w:sz w:val="24"/>
          <w:szCs w:val="24"/>
        </w:rPr>
        <w:t>Pinkley’s</w:t>
      </w:r>
      <w:proofErr w:type="spellEnd"/>
      <w:r w:rsidR="000471C5" w:rsidRPr="00FF209C">
        <w:rPr>
          <w:rFonts w:ascii="Times New Roman" w:hAnsi="Times New Roman" w:cs="Times New Roman"/>
          <w:sz w:val="24"/>
          <w:szCs w:val="24"/>
        </w:rPr>
        <w:t xml:space="preserve"> study – </w:t>
      </w:r>
      <w:r w:rsidRPr="00FF209C">
        <w:rPr>
          <w:rFonts w:ascii="Times New Roman" w:hAnsi="Times New Roman" w:cs="Times New Roman"/>
          <w:sz w:val="24"/>
          <w:szCs w:val="24"/>
        </w:rPr>
        <w:t>concluded with the same results:  improvement in metacognitive skills leads to better results in comprehension and when metacognitive strategies for comprehending are explicitly taught, comprehension improves.</w:t>
      </w:r>
    </w:p>
    <w:p w:rsidR="003C4F6D" w:rsidRPr="00FF209C" w:rsidRDefault="003C4F6D" w:rsidP="003C4F6D">
      <w:pPr>
        <w:rPr>
          <w:rFonts w:ascii="Times New Roman" w:hAnsi="Times New Roman" w:cs="Times New Roman"/>
          <w:sz w:val="24"/>
          <w:szCs w:val="24"/>
        </w:rPr>
      </w:pPr>
      <w:r w:rsidRPr="00FF209C">
        <w:rPr>
          <w:rFonts w:ascii="Times New Roman" w:hAnsi="Times New Roman" w:cs="Times New Roman"/>
          <w:sz w:val="24"/>
          <w:szCs w:val="24"/>
        </w:rPr>
        <w:t xml:space="preserve">There is an acknowledgement of fault in </w:t>
      </w:r>
      <w:proofErr w:type="spellStart"/>
      <w:r w:rsidRPr="00FF209C">
        <w:rPr>
          <w:rFonts w:ascii="Times New Roman" w:hAnsi="Times New Roman" w:cs="Times New Roman"/>
          <w:sz w:val="24"/>
          <w:szCs w:val="24"/>
        </w:rPr>
        <w:t>Flavell’s</w:t>
      </w:r>
      <w:proofErr w:type="spellEnd"/>
      <w:r w:rsidRPr="00FF209C">
        <w:rPr>
          <w:rFonts w:ascii="Times New Roman" w:hAnsi="Times New Roman" w:cs="Times New Roman"/>
          <w:sz w:val="24"/>
          <w:szCs w:val="24"/>
        </w:rPr>
        <w:t xml:space="preserve"> original theory of metacognition in that it ignores the importance and need for student motivation.  Therefore, newer models of metacognitive strategies include both the thinking processes of </w:t>
      </w:r>
      <w:proofErr w:type="spellStart"/>
      <w:r w:rsidRPr="00FF209C">
        <w:rPr>
          <w:rFonts w:ascii="Times New Roman" w:hAnsi="Times New Roman" w:cs="Times New Roman"/>
          <w:sz w:val="24"/>
          <w:szCs w:val="24"/>
        </w:rPr>
        <w:t>Flavell’s</w:t>
      </w:r>
      <w:proofErr w:type="spellEnd"/>
      <w:r w:rsidRPr="00FF209C">
        <w:rPr>
          <w:rFonts w:ascii="Times New Roman" w:hAnsi="Times New Roman" w:cs="Times New Roman"/>
          <w:sz w:val="24"/>
          <w:szCs w:val="24"/>
        </w:rPr>
        <w:t xml:space="preserve"> definition and new motivational processes: “The traditional cognitive-metacognitive approach has been integrated with the motivational-metacognitive approach to explain the development and success of learning in schoolchildren” (PP 9).</w:t>
      </w:r>
    </w:p>
    <w:p w:rsidR="00BC0096" w:rsidRPr="00FF209C" w:rsidRDefault="0019212E" w:rsidP="003C4F6D">
      <w:pPr>
        <w:rPr>
          <w:rFonts w:ascii="Times New Roman" w:hAnsi="Times New Roman" w:cs="Times New Roman"/>
          <w:b/>
          <w:sz w:val="24"/>
          <w:szCs w:val="24"/>
        </w:rPr>
      </w:pPr>
      <w:r w:rsidRPr="00FF209C">
        <w:rPr>
          <w:rFonts w:ascii="Times New Roman" w:hAnsi="Times New Roman" w:cs="Times New Roman"/>
          <w:b/>
          <w:sz w:val="24"/>
          <w:szCs w:val="24"/>
        </w:rPr>
        <w:br/>
        <w:t>The Metacognition and M</w:t>
      </w:r>
      <w:r w:rsidR="004A71F3" w:rsidRPr="00FF209C">
        <w:rPr>
          <w:rFonts w:ascii="Times New Roman" w:hAnsi="Times New Roman" w:cs="Times New Roman"/>
          <w:b/>
          <w:sz w:val="24"/>
          <w:szCs w:val="24"/>
        </w:rPr>
        <w:t xml:space="preserve">otivation </w:t>
      </w:r>
      <w:r w:rsidRPr="00FF209C">
        <w:rPr>
          <w:rFonts w:ascii="Times New Roman" w:hAnsi="Times New Roman" w:cs="Times New Roman"/>
          <w:b/>
          <w:sz w:val="24"/>
          <w:szCs w:val="24"/>
        </w:rPr>
        <w:t>C</w:t>
      </w:r>
      <w:r w:rsidR="004A71F3" w:rsidRPr="00FF209C">
        <w:rPr>
          <w:rFonts w:ascii="Times New Roman" w:hAnsi="Times New Roman" w:cs="Times New Roman"/>
          <w:b/>
          <w:sz w:val="24"/>
          <w:szCs w:val="24"/>
        </w:rPr>
        <w:t>onnection</w:t>
      </w:r>
      <w:r w:rsidR="00BC0096" w:rsidRPr="00FF209C">
        <w:rPr>
          <w:rFonts w:ascii="Times New Roman" w:hAnsi="Times New Roman" w:cs="Times New Roman"/>
          <w:b/>
          <w:sz w:val="24"/>
          <w:szCs w:val="24"/>
        </w:rPr>
        <w:t>:</w:t>
      </w:r>
    </w:p>
    <w:p w:rsidR="003C4F6D" w:rsidRPr="00FF209C" w:rsidRDefault="003C4F6D" w:rsidP="003C4F6D">
      <w:pPr>
        <w:rPr>
          <w:rFonts w:ascii="Times New Roman" w:hAnsi="Times New Roman" w:cs="Times New Roman"/>
          <w:sz w:val="24"/>
          <w:szCs w:val="24"/>
        </w:rPr>
      </w:pPr>
      <w:r w:rsidRPr="00FF209C">
        <w:rPr>
          <w:rFonts w:ascii="Times New Roman" w:hAnsi="Times New Roman" w:cs="Times New Roman"/>
          <w:sz w:val="24"/>
          <w:szCs w:val="24"/>
        </w:rPr>
        <w:t>Motivation is important because adolescent readers (especially middle school students) are “readers in transition” – a phrase coined by Broaddus and Ivey in 2000.  In other words, they are still developing reading skills as well as structural analysis skills (</w:t>
      </w:r>
      <w:proofErr w:type="spellStart"/>
      <w:r w:rsidRPr="00FF209C">
        <w:rPr>
          <w:rFonts w:ascii="Times New Roman" w:hAnsi="Times New Roman" w:cs="Times New Roman"/>
          <w:sz w:val="24"/>
          <w:szCs w:val="24"/>
        </w:rPr>
        <w:t>Serran</w:t>
      </w:r>
      <w:proofErr w:type="spellEnd"/>
      <w:r w:rsidRPr="00FF209C">
        <w:rPr>
          <w:rFonts w:ascii="Times New Roman" w:hAnsi="Times New Roman" w:cs="Times New Roman"/>
          <w:sz w:val="24"/>
          <w:szCs w:val="24"/>
        </w:rPr>
        <w:t xml:space="preserve"> 2).  Because adolescent readers are in this period of transition they are less motivated intrinsically and need extrinsic motivation in order to be successful readers.  Frank B. May’s basic principles for</w:t>
      </w:r>
      <w:r w:rsidR="008A7810" w:rsidRPr="00FF209C">
        <w:rPr>
          <w:rFonts w:ascii="Times New Roman" w:hAnsi="Times New Roman" w:cs="Times New Roman"/>
          <w:sz w:val="24"/>
          <w:szCs w:val="24"/>
        </w:rPr>
        <w:t xml:space="preserve"> motivating students to read as</w:t>
      </w:r>
      <w:r w:rsidRPr="00FF209C">
        <w:rPr>
          <w:rFonts w:ascii="Times New Roman" w:hAnsi="Times New Roman" w:cs="Times New Roman"/>
          <w:sz w:val="24"/>
          <w:szCs w:val="24"/>
        </w:rPr>
        <w:t xml:space="preserve"> stated in </w:t>
      </w:r>
      <w:proofErr w:type="spellStart"/>
      <w:r w:rsidRPr="00FF209C">
        <w:rPr>
          <w:rFonts w:ascii="Times New Roman" w:hAnsi="Times New Roman" w:cs="Times New Roman"/>
          <w:sz w:val="24"/>
          <w:szCs w:val="24"/>
        </w:rPr>
        <w:t>Guerlene</w:t>
      </w:r>
      <w:proofErr w:type="spellEnd"/>
      <w:r w:rsidRPr="00FF209C">
        <w:rPr>
          <w:rFonts w:ascii="Times New Roman" w:hAnsi="Times New Roman" w:cs="Times New Roman"/>
          <w:sz w:val="24"/>
          <w:szCs w:val="24"/>
        </w:rPr>
        <w:t xml:space="preserve"> </w:t>
      </w:r>
      <w:proofErr w:type="spellStart"/>
      <w:r w:rsidRPr="00FF209C">
        <w:rPr>
          <w:rFonts w:ascii="Times New Roman" w:hAnsi="Times New Roman" w:cs="Times New Roman"/>
          <w:sz w:val="24"/>
          <w:szCs w:val="24"/>
        </w:rPr>
        <w:t>Serran’s</w:t>
      </w:r>
      <w:proofErr w:type="spellEnd"/>
      <w:r w:rsidRPr="00FF209C">
        <w:rPr>
          <w:rFonts w:ascii="Times New Roman" w:hAnsi="Times New Roman" w:cs="Times New Roman"/>
          <w:sz w:val="24"/>
          <w:szCs w:val="24"/>
        </w:rPr>
        <w:t xml:space="preserve"> </w:t>
      </w:r>
      <w:r w:rsidR="008A7810" w:rsidRPr="00FF209C">
        <w:rPr>
          <w:rFonts w:ascii="Times New Roman" w:hAnsi="Times New Roman" w:cs="Times New Roman"/>
          <w:sz w:val="24"/>
          <w:szCs w:val="24"/>
        </w:rPr>
        <w:t>study are as follows:</w:t>
      </w:r>
    </w:p>
    <w:p w:rsidR="003C4F6D" w:rsidRPr="00FF209C" w:rsidRDefault="003C4F6D" w:rsidP="00BC0096">
      <w:pPr>
        <w:pStyle w:val="ListParagraph"/>
        <w:numPr>
          <w:ilvl w:val="0"/>
          <w:numId w:val="5"/>
        </w:numPr>
        <w:rPr>
          <w:rFonts w:ascii="Times New Roman" w:hAnsi="Times New Roman" w:cs="Times New Roman"/>
          <w:sz w:val="24"/>
          <w:szCs w:val="24"/>
        </w:rPr>
      </w:pPr>
      <w:r w:rsidRPr="00FF209C">
        <w:rPr>
          <w:rFonts w:ascii="Times New Roman" w:hAnsi="Times New Roman" w:cs="Times New Roman"/>
          <w:sz w:val="24"/>
          <w:szCs w:val="24"/>
        </w:rPr>
        <w:t xml:space="preserve"> Attend to the students’ basic needs for security, self-esteem, and belonging</w:t>
      </w:r>
    </w:p>
    <w:p w:rsidR="003C4F6D" w:rsidRPr="00FF209C" w:rsidRDefault="003C4F6D" w:rsidP="00BC0096">
      <w:pPr>
        <w:pStyle w:val="ListParagraph"/>
        <w:numPr>
          <w:ilvl w:val="0"/>
          <w:numId w:val="5"/>
        </w:numPr>
        <w:rPr>
          <w:rFonts w:ascii="Times New Roman" w:hAnsi="Times New Roman" w:cs="Times New Roman"/>
          <w:sz w:val="24"/>
          <w:szCs w:val="24"/>
        </w:rPr>
      </w:pPr>
      <w:r w:rsidRPr="00FF209C">
        <w:rPr>
          <w:rFonts w:ascii="Times New Roman" w:hAnsi="Times New Roman" w:cs="Times New Roman"/>
          <w:sz w:val="24"/>
          <w:szCs w:val="24"/>
        </w:rPr>
        <w:t>Teach students at their appropriate skill level</w:t>
      </w:r>
    </w:p>
    <w:p w:rsidR="003C4F6D" w:rsidRPr="00FF209C" w:rsidRDefault="003C4F6D" w:rsidP="00BC0096">
      <w:pPr>
        <w:pStyle w:val="ListParagraph"/>
        <w:numPr>
          <w:ilvl w:val="0"/>
          <w:numId w:val="5"/>
        </w:numPr>
        <w:rPr>
          <w:rFonts w:ascii="Times New Roman" w:hAnsi="Times New Roman" w:cs="Times New Roman"/>
          <w:sz w:val="24"/>
          <w:szCs w:val="24"/>
        </w:rPr>
      </w:pPr>
      <w:r w:rsidRPr="00FF209C">
        <w:rPr>
          <w:rFonts w:ascii="Times New Roman" w:hAnsi="Times New Roman" w:cs="Times New Roman"/>
          <w:sz w:val="24"/>
          <w:szCs w:val="24"/>
        </w:rPr>
        <w:t>Provide frequent and positive feedback</w:t>
      </w:r>
    </w:p>
    <w:p w:rsidR="003C4F6D" w:rsidRPr="00FF209C" w:rsidRDefault="003C4F6D" w:rsidP="00BC0096">
      <w:pPr>
        <w:pStyle w:val="ListParagraph"/>
        <w:numPr>
          <w:ilvl w:val="0"/>
          <w:numId w:val="5"/>
        </w:numPr>
        <w:rPr>
          <w:rFonts w:ascii="Times New Roman" w:hAnsi="Times New Roman" w:cs="Times New Roman"/>
          <w:sz w:val="24"/>
          <w:szCs w:val="24"/>
        </w:rPr>
      </w:pPr>
      <w:r w:rsidRPr="00FF209C">
        <w:rPr>
          <w:rFonts w:ascii="Times New Roman" w:hAnsi="Times New Roman" w:cs="Times New Roman"/>
          <w:sz w:val="24"/>
          <w:szCs w:val="24"/>
        </w:rPr>
        <w:lastRenderedPageBreak/>
        <w:t>Add nov</w:t>
      </w:r>
      <w:r w:rsidR="00A31A4D">
        <w:rPr>
          <w:rFonts w:ascii="Times New Roman" w:hAnsi="Times New Roman" w:cs="Times New Roman"/>
          <w:sz w:val="24"/>
          <w:szCs w:val="24"/>
        </w:rPr>
        <w:t>elty to the learning experience</w:t>
      </w:r>
    </w:p>
    <w:p w:rsidR="003C4F6D" w:rsidRPr="00FF209C" w:rsidRDefault="003C4F6D" w:rsidP="003C4F6D">
      <w:pPr>
        <w:rPr>
          <w:rFonts w:ascii="Times New Roman" w:hAnsi="Times New Roman" w:cs="Times New Roman"/>
          <w:sz w:val="24"/>
          <w:szCs w:val="24"/>
        </w:rPr>
      </w:pPr>
      <w:r w:rsidRPr="00FF209C">
        <w:rPr>
          <w:rFonts w:ascii="Times New Roman" w:hAnsi="Times New Roman" w:cs="Times New Roman"/>
          <w:sz w:val="24"/>
          <w:szCs w:val="24"/>
        </w:rPr>
        <w:t>According to May, an improved environment equals improved motivation to learn.  And improved motivation leads to a desire to do well.  With a desire to do well a student will eventually want to master their literacy.  In order to master literacy, metacognitive strategies should be used to improve comprehension (</w:t>
      </w:r>
      <w:proofErr w:type="spellStart"/>
      <w:r w:rsidRPr="00FF209C">
        <w:rPr>
          <w:rFonts w:ascii="Times New Roman" w:hAnsi="Times New Roman" w:cs="Times New Roman"/>
          <w:sz w:val="24"/>
          <w:szCs w:val="24"/>
        </w:rPr>
        <w:t>Serran</w:t>
      </w:r>
      <w:proofErr w:type="spellEnd"/>
      <w:r w:rsidRPr="00FF209C">
        <w:rPr>
          <w:rFonts w:ascii="Times New Roman" w:hAnsi="Times New Roman" w:cs="Times New Roman"/>
          <w:sz w:val="24"/>
          <w:szCs w:val="24"/>
        </w:rPr>
        <w:t xml:space="preserve"> 7).</w:t>
      </w:r>
    </w:p>
    <w:p w:rsidR="00BC0096" w:rsidRPr="00FF209C" w:rsidRDefault="00BC0096" w:rsidP="00BC0096">
      <w:pPr>
        <w:rPr>
          <w:rFonts w:ascii="Times New Roman" w:hAnsi="Times New Roman" w:cs="Times New Roman"/>
          <w:sz w:val="24"/>
          <w:szCs w:val="24"/>
        </w:rPr>
      </w:pPr>
      <w:r w:rsidRPr="00FF209C">
        <w:rPr>
          <w:rFonts w:ascii="Times New Roman" w:hAnsi="Times New Roman" w:cs="Times New Roman"/>
          <w:b/>
          <w:sz w:val="24"/>
          <w:szCs w:val="24"/>
        </w:rPr>
        <w:t>Scaffolding:</w:t>
      </w:r>
      <w:r w:rsidRPr="00FF209C">
        <w:rPr>
          <w:rFonts w:ascii="Times New Roman" w:hAnsi="Times New Roman" w:cs="Times New Roman"/>
          <w:b/>
          <w:sz w:val="24"/>
          <w:szCs w:val="24"/>
        </w:rPr>
        <w:br/>
      </w:r>
      <w:r w:rsidRPr="00FF209C">
        <w:rPr>
          <w:rFonts w:ascii="Times New Roman" w:hAnsi="Times New Roman" w:cs="Times New Roman"/>
          <w:b/>
          <w:sz w:val="24"/>
          <w:szCs w:val="24"/>
        </w:rPr>
        <w:br/>
      </w:r>
      <w:proofErr w:type="spellStart"/>
      <w:r w:rsidRPr="00FF209C">
        <w:rPr>
          <w:rFonts w:ascii="Times New Roman" w:hAnsi="Times New Roman" w:cs="Times New Roman"/>
          <w:sz w:val="24"/>
          <w:szCs w:val="24"/>
        </w:rPr>
        <w:t>Houtveen</w:t>
      </w:r>
      <w:proofErr w:type="spellEnd"/>
      <w:r w:rsidRPr="00FF209C">
        <w:rPr>
          <w:rFonts w:ascii="Times New Roman" w:hAnsi="Times New Roman" w:cs="Times New Roman"/>
          <w:sz w:val="24"/>
          <w:szCs w:val="24"/>
        </w:rPr>
        <w:t xml:space="preserve"> and van de Grift give a detailed description of scaffold teaching and signify it as one of the best metacognitive strategies for improving reading comprehension.  In the scaffold model, “teachers move from a situation in which they assume all the responsibility for performing a task while the student assumes none to a situation in which students assume all the responsibility while the teacher assumes none” (</w:t>
      </w:r>
      <w:proofErr w:type="spellStart"/>
      <w:r w:rsidRPr="00FF209C">
        <w:rPr>
          <w:rFonts w:ascii="Times New Roman" w:hAnsi="Times New Roman" w:cs="Times New Roman"/>
          <w:sz w:val="24"/>
          <w:szCs w:val="24"/>
        </w:rPr>
        <w:t>Houtveen</w:t>
      </w:r>
      <w:proofErr w:type="spellEnd"/>
      <w:r w:rsidRPr="00FF209C">
        <w:rPr>
          <w:rFonts w:ascii="Times New Roman" w:hAnsi="Times New Roman" w:cs="Times New Roman"/>
          <w:sz w:val="24"/>
          <w:szCs w:val="24"/>
        </w:rPr>
        <w:t xml:space="preserve"> 177).  The benefits to scaffold teaching are that the complexity of the reading task is reduced, structure for problem solving is provided, the topic is clarified, appropriate strategies for the student are modeled, interpersonal skills are fine tuned, and the reader is given a foundation of rules or best practices that they eventually will intrinsically adopt (175).  Examples of scaffold teaching techniques are</w:t>
      </w:r>
    </w:p>
    <w:p w:rsidR="00BC0096" w:rsidRPr="00FF209C" w:rsidRDefault="00BC0096" w:rsidP="00BC0096">
      <w:pPr>
        <w:pStyle w:val="ListParagraph"/>
        <w:numPr>
          <w:ilvl w:val="0"/>
          <w:numId w:val="6"/>
        </w:numPr>
        <w:rPr>
          <w:rFonts w:ascii="Times New Roman" w:hAnsi="Times New Roman" w:cs="Times New Roman"/>
          <w:sz w:val="24"/>
          <w:szCs w:val="24"/>
        </w:rPr>
      </w:pPr>
      <w:r w:rsidRPr="00FF209C">
        <w:rPr>
          <w:rFonts w:ascii="Times New Roman" w:hAnsi="Times New Roman" w:cs="Times New Roman"/>
          <w:sz w:val="24"/>
          <w:szCs w:val="24"/>
        </w:rPr>
        <w:t>Reciprocal teaching</w:t>
      </w:r>
    </w:p>
    <w:p w:rsidR="00BC0096" w:rsidRPr="00FF209C" w:rsidRDefault="00BC0096" w:rsidP="00BC0096">
      <w:pPr>
        <w:pStyle w:val="ListParagraph"/>
        <w:numPr>
          <w:ilvl w:val="0"/>
          <w:numId w:val="6"/>
        </w:numPr>
        <w:rPr>
          <w:rFonts w:ascii="Times New Roman" w:hAnsi="Times New Roman" w:cs="Times New Roman"/>
          <w:sz w:val="24"/>
          <w:szCs w:val="24"/>
        </w:rPr>
      </w:pPr>
      <w:r w:rsidRPr="00FF209C">
        <w:rPr>
          <w:rFonts w:ascii="Times New Roman" w:hAnsi="Times New Roman" w:cs="Times New Roman"/>
          <w:sz w:val="24"/>
          <w:szCs w:val="24"/>
        </w:rPr>
        <w:t xml:space="preserve">Action guides </w:t>
      </w:r>
    </w:p>
    <w:p w:rsidR="00BC0096" w:rsidRPr="00FF209C" w:rsidRDefault="00BC0096" w:rsidP="00BC0096">
      <w:pPr>
        <w:pStyle w:val="ListParagraph"/>
        <w:numPr>
          <w:ilvl w:val="0"/>
          <w:numId w:val="6"/>
        </w:numPr>
        <w:rPr>
          <w:rFonts w:ascii="Times New Roman" w:hAnsi="Times New Roman" w:cs="Times New Roman"/>
          <w:sz w:val="24"/>
          <w:szCs w:val="24"/>
        </w:rPr>
      </w:pPr>
      <w:r w:rsidRPr="00FF209C">
        <w:rPr>
          <w:rFonts w:ascii="Times New Roman" w:hAnsi="Times New Roman" w:cs="Times New Roman"/>
          <w:sz w:val="24"/>
          <w:szCs w:val="24"/>
        </w:rPr>
        <w:t>Modeling and demonstration teaching (either by the teacher or another skilled student)</w:t>
      </w:r>
    </w:p>
    <w:p w:rsidR="00BC0096" w:rsidRPr="00FF209C" w:rsidRDefault="00BC0096" w:rsidP="00BC0096">
      <w:pPr>
        <w:pStyle w:val="ListParagraph"/>
        <w:numPr>
          <w:ilvl w:val="0"/>
          <w:numId w:val="6"/>
        </w:numPr>
        <w:rPr>
          <w:rFonts w:ascii="Times New Roman" w:hAnsi="Times New Roman" w:cs="Times New Roman"/>
          <w:sz w:val="24"/>
          <w:szCs w:val="24"/>
        </w:rPr>
      </w:pPr>
      <w:r w:rsidRPr="00FF209C">
        <w:rPr>
          <w:rFonts w:ascii="Times New Roman" w:hAnsi="Times New Roman" w:cs="Times New Roman"/>
          <w:sz w:val="24"/>
          <w:szCs w:val="24"/>
        </w:rPr>
        <w:t xml:space="preserve">Mixed ability grouping </w:t>
      </w:r>
    </w:p>
    <w:p w:rsidR="00BC0096" w:rsidRPr="00FF209C" w:rsidRDefault="00BC0096" w:rsidP="00B00791">
      <w:pPr>
        <w:rPr>
          <w:rFonts w:ascii="Times New Roman" w:hAnsi="Times New Roman" w:cs="Times New Roman"/>
          <w:sz w:val="24"/>
          <w:szCs w:val="24"/>
        </w:rPr>
      </w:pPr>
      <w:proofErr w:type="spellStart"/>
      <w:r w:rsidRPr="00FF209C">
        <w:rPr>
          <w:rFonts w:ascii="Times New Roman" w:hAnsi="Times New Roman" w:cs="Times New Roman"/>
          <w:sz w:val="24"/>
          <w:szCs w:val="24"/>
        </w:rPr>
        <w:t>Guerlene</w:t>
      </w:r>
      <w:proofErr w:type="spellEnd"/>
      <w:r w:rsidRPr="00FF209C">
        <w:rPr>
          <w:rFonts w:ascii="Times New Roman" w:hAnsi="Times New Roman" w:cs="Times New Roman"/>
          <w:sz w:val="24"/>
          <w:szCs w:val="24"/>
        </w:rPr>
        <w:t xml:space="preserve"> </w:t>
      </w:r>
      <w:proofErr w:type="spellStart"/>
      <w:r w:rsidRPr="00FF209C">
        <w:rPr>
          <w:rFonts w:ascii="Times New Roman" w:hAnsi="Times New Roman" w:cs="Times New Roman"/>
          <w:sz w:val="24"/>
          <w:szCs w:val="24"/>
        </w:rPr>
        <w:t>Serran</w:t>
      </w:r>
      <w:proofErr w:type="spellEnd"/>
      <w:r w:rsidRPr="00FF209C">
        <w:rPr>
          <w:rFonts w:ascii="Times New Roman" w:hAnsi="Times New Roman" w:cs="Times New Roman"/>
          <w:sz w:val="24"/>
          <w:szCs w:val="24"/>
        </w:rPr>
        <w:t xml:space="preserve"> furthers the support of </w:t>
      </w:r>
      <w:proofErr w:type="spellStart"/>
      <w:proofErr w:type="gramStart"/>
      <w:r w:rsidRPr="00FF209C">
        <w:rPr>
          <w:rFonts w:ascii="Times New Roman" w:hAnsi="Times New Roman" w:cs="Times New Roman"/>
          <w:sz w:val="24"/>
          <w:szCs w:val="24"/>
        </w:rPr>
        <w:t>Houtveen’s</w:t>
      </w:r>
      <w:proofErr w:type="spellEnd"/>
      <w:proofErr w:type="gramEnd"/>
      <w:r w:rsidRPr="00FF209C">
        <w:rPr>
          <w:rFonts w:ascii="Times New Roman" w:hAnsi="Times New Roman" w:cs="Times New Roman"/>
          <w:sz w:val="24"/>
          <w:szCs w:val="24"/>
        </w:rPr>
        <w:t xml:space="preserve"> and </w:t>
      </w:r>
      <w:proofErr w:type="spellStart"/>
      <w:r w:rsidRPr="00FF209C">
        <w:rPr>
          <w:rFonts w:ascii="Times New Roman" w:hAnsi="Times New Roman" w:cs="Times New Roman"/>
          <w:sz w:val="24"/>
          <w:szCs w:val="24"/>
        </w:rPr>
        <w:t>Grift’s</w:t>
      </w:r>
      <w:proofErr w:type="spellEnd"/>
      <w:r w:rsidRPr="00FF209C">
        <w:rPr>
          <w:rFonts w:ascii="Times New Roman" w:hAnsi="Times New Roman" w:cs="Times New Roman"/>
          <w:sz w:val="24"/>
          <w:szCs w:val="24"/>
        </w:rPr>
        <w:t xml:space="preserve"> list in her study.  </w:t>
      </w:r>
      <w:proofErr w:type="spellStart"/>
      <w:r w:rsidRPr="00FF209C">
        <w:rPr>
          <w:rFonts w:ascii="Times New Roman" w:hAnsi="Times New Roman" w:cs="Times New Roman"/>
          <w:sz w:val="24"/>
          <w:szCs w:val="24"/>
        </w:rPr>
        <w:t>Serran</w:t>
      </w:r>
      <w:proofErr w:type="spellEnd"/>
      <w:r w:rsidRPr="00FF209C">
        <w:rPr>
          <w:rFonts w:ascii="Times New Roman" w:hAnsi="Times New Roman" w:cs="Times New Roman"/>
          <w:sz w:val="24"/>
          <w:szCs w:val="24"/>
        </w:rPr>
        <w:t xml:space="preserve"> reports that in a comparative study of reciprocal teaching, buddy journals, and think aloud learning/teaching strategies, the effectiveness of each strategy used in combination with one another was proven to improve reading comprehension.  However, it is important to note that no statistical differences were found in actual test scores – just in the improvement of reading comprehension (1).</w:t>
      </w:r>
      <w:r w:rsidR="004A71F3" w:rsidRPr="00FF209C">
        <w:rPr>
          <w:rFonts w:ascii="Times New Roman" w:hAnsi="Times New Roman" w:cs="Times New Roman"/>
          <w:b/>
          <w:sz w:val="24"/>
          <w:szCs w:val="24"/>
        </w:rPr>
        <w:br/>
      </w:r>
      <w:r w:rsidR="004A71F3" w:rsidRPr="00FF209C">
        <w:rPr>
          <w:rFonts w:ascii="Times New Roman" w:hAnsi="Times New Roman" w:cs="Times New Roman"/>
          <w:b/>
          <w:sz w:val="24"/>
          <w:szCs w:val="24"/>
        </w:rPr>
        <w:br/>
        <w:t xml:space="preserve">Strategies that </w:t>
      </w:r>
      <w:r w:rsidRPr="00FF209C">
        <w:rPr>
          <w:rFonts w:ascii="Times New Roman" w:hAnsi="Times New Roman" w:cs="Times New Roman"/>
          <w:b/>
          <w:sz w:val="24"/>
          <w:szCs w:val="24"/>
        </w:rPr>
        <w:t>Marry the Metacognition and Motivation C</w:t>
      </w:r>
      <w:r w:rsidR="004A71F3" w:rsidRPr="00FF209C">
        <w:rPr>
          <w:rFonts w:ascii="Times New Roman" w:hAnsi="Times New Roman" w:cs="Times New Roman"/>
          <w:b/>
          <w:sz w:val="24"/>
          <w:szCs w:val="24"/>
        </w:rPr>
        <w:t>onnection</w:t>
      </w:r>
      <w:r w:rsidRPr="00FF209C">
        <w:rPr>
          <w:rFonts w:ascii="Times New Roman" w:hAnsi="Times New Roman" w:cs="Times New Roman"/>
          <w:b/>
          <w:sz w:val="24"/>
          <w:szCs w:val="24"/>
        </w:rPr>
        <w:t>:</w:t>
      </w:r>
      <w:r w:rsidR="004A71F3" w:rsidRPr="00FF209C">
        <w:rPr>
          <w:rFonts w:ascii="Times New Roman" w:hAnsi="Times New Roman" w:cs="Times New Roman"/>
          <w:b/>
          <w:sz w:val="24"/>
          <w:szCs w:val="24"/>
        </w:rPr>
        <w:br/>
      </w:r>
      <w:r w:rsidR="004A71F3" w:rsidRPr="00FF209C">
        <w:rPr>
          <w:rFonts w:ascii="Times New Roman" w:hAnsi="Times New Roman" w:cs="Times New Roman"/>
          <w:b/>
          <w:sz w:val="24"/>
          <w:szCs w:val="24"/>
        </w:rPr>
        <w:br/>
      </w:r>
      <w:r w:rsidR="000471C5" w:rsidRPr="00FF209C">
        <w:rPr>
          <w:rFonts w:ascii="Times New Roman" w:hAnsi="Times New Roman" w:cs="Times New Roman"/>
          <w:sz w:val="24"/>
          <w:szCs w:val="24"/>
        </w:rPr>
        <w:t>Through my review</w:t>
      </w:r>
      <w:proofErr w:type="gramStart"/>
      <w:r w:rsidRPr="00FF209C">
        <w:rPr>
          <w:rFonts w:ascii="Times New Roman" w:hAnsi="Times New Roman" w:cs="Times New Roman"/>
          <w:sz w:val="24"/>
          <w:szCs w:val="24"/>
        </w:rPr>
        <w:t>,  I</w:t>
      </w:r>
      <w:proofErr w:type="gramEnd"/>
      <w:r w:rsidRPr="00FF209C">
        <w:rPr>
          <w:rFonts w:ascii="Times New Roman" w:hAnsi="Times New Roman" w:cs="Times New Roman"/>
          <w:sz w:val="24"/>
          <w:szCs w:val="24"/>
        </w:rPr>
        <w:t xml:space="preserve"> learned that I can easily incorporate metacognitive thinking into my teaching by simply activating prior knowledge and by requiring my students to use text layout to make prediction</w:t>
      </w:r>
      <w:r w:rsidR="000471C5" w:rsidRPr="00FF209C">
        <w:rPr>
          <w:rFonts w:ascii="Times New Roman" w:hAnsi="Times New Roman" w:cs="Times New Roman"/>
          <w:sz w:val="24"/>
          <w:szCs w:val="24"/>
        </w:rPr>
        <w:t xml:space="preserve">s, what </w:t>
      </w:r>
      <w:proofErr w:type="spellStart"/>
      <w:r w:rsidR="000471C5" w:rsidRPr="00FF209C">
        <w:rPr>
          <w:rFonts w:ascii="Times New Roman" w:hAnsi="Times New Roman" w:cs="Times New Roman"/>
          <w:sz w:val="24"/>
          <w:szCs w:val="24"/>
        </w:rPr>
        <w:t>Guerlene</w:t>
      </w:r>
      <w:proofErr w:type="spellEnd"/>
      <w:r w:rsidR="000471C5" w:rsidRPr="00FF209C">
        <w:rPr>
          <w:rFonts w:ascii="Times New Roman" w:hAnsi="Times New Roman" w:cs="Times New Roman"/>
          <w:sz w:val="24"/>
          <w:szCs w:val="24"/>
        </w:rPr>
        <w:t xml:space="preserve"> </w:t>
      </w:r>
      <w:proofErr w:type="spellStart"/>
      <w:r w:rsidR="000471C5" w:rsidRPr="00FF209C">
        <w:rPr>
          <w:rFonts w:ascii="Times New Roman" w:hAnsi="Times New Roman" w:cs="Times New Roman"/>
          <w:sz w:val="24"/>
          <w:szCs w:val="24"/>
        </w:rPr>
        <w:t>Serran</w:t>
      </w:r>
      <w:proofErr w:type="spellEnd"/>
      <w:r w:rsidR="000471C5" w:rsidRPr="00FF209C">
        <w:rPr>
          <w:rFonts w:ascii="Times New Roman" w:hAnsi="Times New Roman" w:cs="Times New Roman"/>
          <w:sz w:val="24"/>
          <w:szCs w:val="24"/>
        </w:rPr>
        <w:t xml:space="preserve"> refers</w:t>
      </w:r>
      <w:r w:rsidRPr="00FF209C">
        <w:rPr>
          <w:rFonts w:ascii="Times New Roman" w:hAnsi="Times New Roman" w:cs="Times New Roman"/>
          <w:sz w:val="24"/>
          <w:szCs w:val="24"/>
        </w:rPr>
        <w:t xml:space="preserve"> to as teaching effective study skills by teaching students how text are organized.  Metacognitive thinking can also be practiced by requiring my students to stop during reading and make frequent predictions </w:t>
      </w:r>
      <w:r w:rsidR="000471C5" w:rsidRPr="00FF209C">
        <w:rPr>
          <w:rFonts w:ascii="Times New Roman" w:hAnsi="Times New Roman" w:cs="Times New Roman"/>
          <w:sz w:val="24"/>
          <w:szCs w:val="24"/>
        </w:rPr>
        <w:t xml:space="preserve">and by </w:t>
      </w:r>
      <w:r w:rsidRPr="00FF209C">
        <w:rPr>
          <w:rFonts w:ascii="Times New Roman" w:hAnsi="Times New Roman" w:cs="Times New Roman"/>
          <w:sz w:val="24"/>
          <w:szCs w:val="24"/>
        </w:rPr>
        <w:t>teaching my students how to read “selectively” by showing them what to read carefully, what to read quickly, what not to r</w:t>
      </w:r>
      <w:r w:rsidR="00B00791" w:rsidRPr="00FF209C">
        <w:rPr>
          <w:rFonts w:ascii="Times New Roman" w:hAnsi="Times New Roman" w:cs="Times New Roman"/>
          <w:sz w:val="24"/>
          <w:szCs w:val="24"/>
        </w:rPr>
        <w:t>ead, what to re-read, and so-on.  Additional examples of metacognitive teaching are seen in the strategies that draw from, compare, and integrate s</w:t>
      </w:r>
      <w:r w:rsidRPr="00FF209C">
        <w:rPr>
          <w:rFonts w:ascii="Times New Roman" w:hAnsi="Times New Roman" w:cs="Times New Roman"/>
          <w:sz w:val="24"/>
          <w:szCs w:val="24"/>
        </w:rPr>
        <w:t>tudents’ prior knowledge with material in the text</w:t>
      </w:r>
      <w:r w:rsidR="00B00791" w:rsidRPr="00FF209C">
        <w:rPr>
          <w:rFonts w:ascii="Times New Roman" w:hAnsi="Times New Roman" w:cs="Times New Roman"/>
          <w:sz w:val="24"/>
          <w:szCs w:val="24"/>
        </w:rPr>
        <w:t xml:space="preserve"> and through the teacher’s periodic monitoring of student</w:t>
      </w:r>
      <w:r w:rsidRPr="00FF209C">
        <w:rPr>
          <w:rFonts w:ascii="Times New Roman" w:hAnsi="Times New Roman" w:cs="Times New Roman"/>
          <w:sz w:val="24"/>
          <w:szCs w:val="24"/>
        </w:rPr>
        <w:t xml:space="preserve"> understanding of the text</w:t>
      </w:r>
      <w:r w:rsidR="00B00791" w:rsidRPr="00FF209C">
        <w:rPr>
          <w:rFonts w:ascii="Times New Roman" w:hAnsi="Times New Roman" w:cs="Times New Roman"/>
          <w:sz w:val="24"/>
          <w:szCs w:val="24"/>
        </w:rPr>
        <w:t xml:space="preserve">.  All in </w:t>
      </w:r>
      <w:r w:rsidR="00B00791" w:rsidRPr="00FF209C">
        <w:rPr>
          <w:rFonts w:ascii="Times New Roman" w:hAnsi="Times New Roman" w:cs="Times New Roman"/>
          <w:sz w:val="24"/>
          <w:szCs w:val="24"/>
        </w:rPr>
        <w:lastRenderedPageBreak/>
        <w:t>all, not only are all these techniques showcasing the metacognitive approach they all work to improving student success, which in turn improves student motivation.</w:t>
      </w:r>
    </w:p>
    <w:p w:rsidR="004D39CF" w:rsidRPr="00FF209C" w:rsidRDefault="00BC0096" w:rsidP="003C4F6D">
      <w:pPr>
        <w:rPr>
          <w:rFonts w:ascii="Times New Roman" w:hAnsi="Times New Roman" w:cs="Times New Roman"/>
          <w:b/>
          <w:sz w:val="24"/>
          <w:szCs w:val="24"/>
        </w:rPr>
      </w:pPr>
      <w:r w:rsidRPr="00FF209C">
        <w:rPr>
          <w:rFonts w:ascii="Times New Roman" w:hAnsi="Times New Roman" w:cs="Times New Roman"/>
          <w:sz w:val="24"/>
          <w:szCs w:val="24"/>
        </w:rPr>
        <w:t xml:space="preserve">One interesting point to make is that good readers already practice this list of </w:t>
      </w:r>
      <w:proofErr w:type="spellStart"/>
      <w:proofErr w:type="gramStart"/>
      <w:r w:rsidRPr="00FF209C">
        <w:rPr>
          <w:rFonts w:ascii="Times New Roman" w:hAnsi="Times New Roman" w:cs="Times New Roman"/>
          <w:sz w:val="24"/>
          <w:szCs w:val="24"/>
        </w:rPr>
        <w:t>Houtveen’s</w:t>
      </w:r>
      <w:proofErr w:type="spellEnd"/>
      <w:proofErr w:type="gramEnd"/>
      <w:r w:rsidRPr="00FF209C">
        <w:rPr>
          <w:rFonts w:ascii="Times New Roman" w:hAnsi="Times New Roman" w:cs="Times New Roman"/>
          <w:sz w:val="24"/>
          <w:szCs w:val="24"/>
        </w:rPr>
        <w:t xml:space="preserve"> and </w:t>
      </w:r>
      <w:proofErr w:type="spellStart"/>
      <w:r w:rsidRPr="00FF209C">
        <w:rPr>
          <w:rFonts w:ascii="Times New Roman" w:hAnsi="Times New Roman" w:cs="Times New Roman"/>
          <w:sz w:val="24"/>
          <w:szCs w:val="24"/>
        </w:rPr>
        <w:t>Grift’s</w:t>
      </w:r>
      <w:proofErr w:type="spellEnd"/>
      <w:r w:rsidRPr="00FF209C">
        <w:rPr>
          <w:rFonts w:ascii="Times New Roman" w:hAnsi="Times New Roman" w:cs="Times New Roman"/>
          <w:sz w:val="24"/>
          <w:szCs w:val="24"/>
        </w:rPr>
        <w:t xml:space="preserve">.  </w:t>
      </w:r>
      <w:proofErr w:type="spellStart"/>
      <w:r w:rsidRPr="00FF209C">
        <w:rPr>
          <w:rFonts w:ascii="Times New Roman" w:hAnsi="Times New Roman" w:cs="Times New Roman"/>
          <w:sz w:val="24"/>
          <w:szCs w:val="24"/>
        </w:rPr>
        <w:t>Eilers</w:t>
      </w:r>
      <w:proofErr w:type="spellEnd"/>
      <w:r w:rsidRPr="00FF209C">
        <w:rPr>
          <w:rFonts w:ascii="Times New Roman" w:hAnsi="Times New Roman" w:cs="Times New Roman"/>
          <w:sz w:val="24"/>
          <w:szCs w:val="24"/>
        </w:rPr>
        <w:t xml:space="preserve"> and </w:t>
      </w:r>
      <w:proofErr w:type="spellStart"/>
      <w:r w:rsidRPr="00FF209C">
        <w:rPr>
          <w:rFonts w:ascii="Times New Roman" w:hAnsi="Times New Roman" w:cs="Times New Roman"/>
          <w:sz w:val="24"/>
          <w:szCs w:val="24"/>
        </w:rPr>
        <w:t>Pinkley</w:t>
      </w:r>
      <w:proofErr w:type="spellEnd"/>
      <w:r w:rsidRPr="00FF209C">
        <w:rPr>
          <w:rFonts w:ascii="Times New Roman" w:hAnsi="Times New Roman" w:cs="Times New Roman"/>
          <w:sz w:val="24"/>
          <w:szCs w:val="24"/>
        </w:rPr>
        <w:t xml:space="preserve"> point out in their st</w:t>
      </w:r>
      <w:r w:rsidR="00B00791" w:rsidRPr="00FF209C">
        <w:rPr>
          <w:rFonts w:ascii="Times New Roman" w:hAnsi="Times New Roman" w:cs="Times New Roman"/>
          <w:sz w:val="24"/>
          <w:szCs w:val="24"/>
        </w:rPr>
        <w:t xml:space="preserve">udy </w:t>
      </w:r>
      <w:r w:rsidRPr="00FF209C">
        <w:rPr>
          <w:rFonts w:ascii="Times New Roman" w:hAnsi="Times New Roman" w:cs="Times New Roman"/>
          <w:sz w:val="24"/>
          <w:szCs w:val="24"/>
        </w:rPr>
        <w:t xml:space="preserve">that “good readers </w:t>
      </w:r>
      <w:r w:rsidR="000471C5" w:rsidRPr="00FF209C">
        <w:rPr>
          <w:rFonts w:ascii="Times New Roman" w:hAnsi="Times New Roman" w:cs="Times New Roman"/>
          <w:sz w:val="24"/>
          <w:szCs w:val="24"/>
        </w:rPr>
        <w:t>[are]</w:t>
      </w:r>
      <w:r w:rsidRPr="00FF209C">
        <w:rPr>
          <w:rFonts w:ascii="Times New Roman" w:hAnsi="Times New Roman" w:cs="Times New Roman"/>
          <w:sz w:val="24"/>
          <w:szCs w:val="24"/>
        </w:rPr>
        <w:t xml:space="preserve"> already using these metacognitive comprehension strategies.  [Thus suggesting that] successful readers may intuitively and independently integrate these reading comprehension strategies into their reading abilities” (14).</w:t>
      </w:r>
      <w:r w:rsidR="004D39CF" w:rsidRPr="00FF209C">
        <w:rPr>
          <w:rFonts w:ascii="Times New Roman" w:hAnsi="Times New Roman" w:cs="Times New Roman"/>
          <w:b/>
          <w:sz w:val="24"/>
          <w:szCs w:val="24"/>
        </w:rPr>
        <w:br/>
      </w:r>
      <w:r w:rsidR="004D39CF" w:rsidRPr="00FF209C">
        <w:rPr>
          <w:rFonts w:ascii="Times New Roman" w:hAnsi="Times New Roman" w:cs="Times New Roman"/>
          <w:b/>
          <w:sz w:val="24"/>
          <w:szCs w:val="24"/>
        </w:rPr>
        <w:br/>
      </w:r>
      <w:r w:rsidR="005C3A32" w:rsidRPr="00FF209C">
        <w:rPr>
          <w:rFonts w:ascii="Times New Roman" w:hAnsi="Times New Roman" w:cs="Times New Roman"/>
          <w:b/>
          <w:sz w:val="24"/>
          <w:szCs w:val="24"/>
        </w:rPr>
        <w:t>Incorporating Metacognitive Learning i</w:t>
      </w:r>
      <w:r w:rsidR="000471C5" w:rsidRPr="00FF209C">
        <w:rPr>
          <w:rFonts w:ascii="Times New Roman" w:hAnsi="Times New Roman" w:cs="Times New Roman"/>
          <w:b/>
          <w:sz w:val="24"/>
          <w:szCs w:val="24"/>
        </w:rPr>
        <w:t>n M</w:t>
      </w:r>
      <w:r w:rsidR="005C3A32" w:rsidRPr="00FF209C">
        <w:rPr>
          <w:rFonts w:ascii="Times New Roman" w:hAnsi="Times New Roman" w:cs="Times New Roman"/>
          <w:b/>
          <w:sz w:val="24"/>
          <w:szCs w:val="24"/>
        </w:rPr>
        <w:t>y Classroom</w:t>
      </w:r>
      <w:r w:rsidR="004D39CF" w:rsidRPr="00FF209C">
        <w:rPr>
          <w:rFonts w:ascii="Times New Roman" w:hAnsi="Times New Roman" w:cs="Times New Roman"/>
          <w:b/>
          <w:sz w:val="24"/>
          <w:szCs w:val="24"/>
        </w:rPr>
        <w:t>:</w:t>
      </w:r>
    </w:p>
    <w:p w:rsidR="00B0127A" w:rsidRPr="00FF209C" w:rsidRDefault="00B0127A" w:rsidP="00B0127A">
      <w:pPr>
        <w:rPr>
          <w:rFonts w:ascii="Times New Roman" w:hAnsi="Times New Roman" w:cs="Times New Roman"/>
          <w:sz w:val="24"/>
          <w:szCs w:val="24"/>
        </w:rPr>
      </w:pPr>
      <w:r w:rsidRPr="00FF209C">
        <w:rPr>
          <w:rFonts w:ascii="Times New Roman" w:hAnsi="Times New Roman" w:cs="Times New Roman"/>
          <w:sz w:val="24"/>
          <w:szCs w:val="24"/>
        </w:rPr>
        <w:t xml:space="preserve">If I </w:t>
      </w:r>
      <w:proofErr w:type="gramStart"/>
      <w:r w:rsidRPr="00FF209C">
        <w:rPr>
          <w:rFonts w:ascii="Times New Roman" w:hAnsi="Times New Roman" w:cs="Times New Roman"/>
          <w:sz w:val="24"/>
          <w:szCs w:val="24"/>
        </w:rPr>
        <w:t>was</w:t>
      </w:r>
      <w:proofErr w:type="gramEnd"/>
      <w:r w:rsidRPr="00FF209C">
        <w:rPr>
          <w:rFonts w:ascii="Times New Roman" w:hAnsi="Times New Roman" w:cs="Times New Roman"/>
          <w:sz w:val="24"/>
          <w:szCs w:val="24"/>
        </w:rPr>
        <w:t xml:space="preserve"> to create </w:t>
      </w:r>
      <w:r w:rsidR="0091666A" w:rsidRPr="00FF209C">
        <w:rPr>
          <w:rFonts w:ascii="Times New Roman" w:hAnsi="Times New Roman" w:cs="Times New Roman"/>
          <w:sz w:val="24"/>
          <w:szCs w:val="24"/>
        </w:rPr>
        <w:t>a description</w:t>
      </w:r>
      <w:r w:rsidRPr="00FF209C">
        <w:rPr>
          <w:rFonts w:ascii="Times New Roman" w:hAnsi="Times New Roman" w:cs="Times New Roman"/>
          <w:sz w:val="24"/>
          <w:szCs w:val="24"/>
        </w:rPr>
        <w:t xml:space="preserve"> of what metacognition looks like </w:t>
      </w:r>
      <w:r w:rsidR="0091666A" w:rsidRPr="00FF209C">
        <w:rPr>
          <w:rFonts w:ascii="Times New Roman" w:hAnsi="Times New Roman" w:cs="Times New Roman"/>
          <w:sz w:val="24"/>
          <w:szCs w:val="24"/>
        </w:rPr>
        <w:t xml:space="preserve">based on the literature I have reviewed, metacognition </w:t>
      </w:r>
      <w:r w:rsidRPr="00FF209C">
        <w:rPr>
          <w:rFonts w:ascii="Times New Roman" w:hAnsi="Times New Roman" w:cs="Times New Roman"/>
          <w:sz w:val="24"/>
          <w:szCs w:val="24"/>
        </w:rPr>
        <w:t>in the</w:t>
      </w:r>
      <w:r w:rsidR="0091666A" w:rsidRPr="00FF209C">
        <w:rPr>
          <w:rFonts w:ascii="Times New Roman" w:hAnsi="Times New Roman" w:cs="Times New Roman"/>
          <w:sz w:val="24"/>
          <w:szCs w:val="24"/>
        </w:rPr>
        <w:t xml:space="preserve"> classroom </w:t>
      </w:r>
      <w:r w:rsidRPr="00FF209C">
        <w:rPr>
          <w:rFonts w:ascii="Times New Roman" w:hAnsi="Times New Roman" w:cs="Times New Roman"/>
          <w:sz w:val="24"/>
          <w:szCs w:val="24"/>
        </w:rPr>
        <w:t xml:space="preserve">would </w:t>
      </w:r>
      <w:r w:rsidR="000217C5" w:rsidRPr="00FF209C">
        <w:rPr>
          <w:rFonts w:ascii="Times New Roman" w:hAnsi="Times New Roman" w:cs="Times New Roman"/>
          <w:sz w:val="24"/>
          <w:szCs w:val="24"/>
        </w:rPr>
        <w:t>take on the</w:t>
      </w:r>
      <w:r w:rsidR="0091666A" w:rsidRPr="00FF209C">
        <w:rPr>
          <w:rFonts w:ascii="Times New Roman" w:hAnsi="Times New Roman" w:cs="Times New Roman"/>
          <w:sz w:val="24"/>
          <w:szCs w:val="24"/>
        </w:rPr>
        <w:t xml:space="preserve"> following framework</w:t>
      </w:r>
      <w:r w:rsidRPr="00FF209C">
        <w:rPr>
          <w:rFonts w:ascii="Times New Roman" w:hAnsi="Times New Roman" w:cs="Times New Roman"/>
          <w:sz w:val="24"/>
          <w:szCs w:val="24"/>
        </w:rPr>
        <w:t>:</w:t>
      </w:r>
    </w:p>
    <w:p w:rsidR="00B0127A" w:rsidRPr="00FF209C" w:rsidRDefault="0091666A" w:rsidP="00B0127A">
      <w:pPr>
        <w:pStyle w:val="ListParagraph"/>
        <w:numPr>
          <w:ilvl w:val="0"/>
          <w:numId w:val="8"/>
        </w:numPr>
        <w:rPr>
          <w:rFonts w:ascii="Times New Roman" w:hAnsi="Times New Roman" w:cs="Times New Roman"/>
          <w:sz w:val="24"/>
          <w:szCs w:val="24"/>
        </w:rPr>
      </w:pPr>
      <w:r w:rsidRPr="00FF209C">
        <w:rPr>
          <w:rFonts w:ascii="Times New Roman" w:hAnsi="Times New Roman" w:cs="Times New Roman"/>
          <w:sz w:val="24"/>
          <w:szCs w:val="24"/>
        </w:rPr>
        <w:t>Allow students to a</w:t>
      </w:r>
      <w:r w:rsidR="00B0127A" w:rsidRPr="00FF209C">
        <w:rPr>
          <w:rFonts w:ascii="Times New Roman" w:hAnsi="Times New Roman" w:cs="Times New Roman"/>
          <w:sz w:val="24"/>
          <w:szCs w:val="24"/>
        </w:rPr>
        <w:t>ctivate prior knowledge</w:t>
      </w:r>
    </w:p>
    <w:p w:rsidR="00B0127A" w:rsidRPr="00FF209C" w:rsidRDefault="0091666A" w:rsidP="00B0127A">
      <w:pPr>
        <w:pStyle w:val="ListParagraph"/>
        <w:numPr>
          <w:ilvl w:val="0"/>
          <w:numId w:val="8"/>
        </w:numPr>
        <w:rPr>
          <w:rFonts w:ascii="Times New Roman" w:hAnsi="Times New Roman" w:cs="Times New Roman"/>
          <w:sz w:val="24"/>
          <w:szCs w:val="24"/>
        </w:rPr>
      </w:pPr>
      <w:r w:rsidRPr="00FF209C">
        <w:rPr>
          <w:rFonts w:ascii="Times New Roman" w:hAnsi="Times New Roman" w:cs="Times New Roman"/>
          <w:sz w:val="24"/>
          <w:szCs w:val="24"/>
        </w:rPr>
        <w:t>Allow students to explore the genre for variations, similarities, and theme</w:t>
      </w:r>
    </w:p>
    <w:p w:rsidR="00B0127A" w:rsidRPr="00FF209C" w:rsidRDefault="00B0127A" w:rsidP="00B0127A">
      <w:pPr>
        <w:pStyle w:val="ListParagraph"/>
        <w:numPr>
          <w:ilvl w:val="0"/>
          <w:numId w:val="8"/>
        </w:numPr>
        <w:rPr>
          <w:rFonts w:ascii="Times New Roman" w:hAnsi="Times New Roman" w:cs="Times New Roman"/>
          <w:sz w:val="24"/>
          <w:szCs w:val="24"/>
        </w:rPr>
      </w:pPr>
      <w:r w:rsidRPr="00FF209C">
        <w:rPr>
          <w:rFonts w:ascii="Times New Roman" w:hAnsi="Times New Roman" w:cs="Times New Roman"/>
          <w:sz w:val="24"/>
          <w:szCs w:val="24"/>
        </w:rPr>
        <w:t xml:space="preserve">Allow students to </w:t>
      </w:r>
      <w:r w:rsidR="0091666A" w:rsidRPr="00FF209C">
        <w:rPr>
          <w:rFonts w:ascii="Times New Roman" w:hAnsi="Times New Roman" w:cs="Times New Roman"/>
          <w:sz w:val="24"/>
          <w:szCs w:val="24"/>
        </w:rPr>
        <w:t xml:space="preserve">make </w:t>
      </w:r>
      <w:r w:rsidRPr="00FF209C">
        <w:rPr>
          <w:rFonts w:ascii="Times New Roman" w:hAnsi="Times New Roman" w:cs="Times New Roman"/>
          <w:sz w:val="24"/>
          <w:szCs w:val="24"/>
        </w:rPr>
        <w:t>predict</w:t>
      </w:r>
      <w:r w:rsidR="0091666A" w:rsidRPr="00FF209C">
        <w:rPr>
          <w:rFonts w:ascii="Times New Roman" w:hAnsi="Times New Roman" w:cs="Times New Roman"/>
          <w:sz w:val="24"/>
          <w:szCs w:val="24"/>
        </w:rPr>
        <w:t>ions</w:t>
      </w:r>
    </w:p>
    <w:p w:rsidR="00B0127A" w:rsidRPr="00FF209C" w:rsidRDefault="0091666A" w:rsidP="00B0127A">
      <w:pPr>
        <w:pStyle w:val="ListParagraph"/>
        <w:numPr>
          <w:ilvl w:val="0"/>
          <w:numId w:val="8"/>
        </w:numPr>
        <w:rPr>
          <w:rFonts w:ascii="Times New Roman" w:hAnsi="Times New Roman" w:cs="Times New Roman"/>
          <w:sz w:val="24"/>
          <w:szCs w:val="24"/>
        </w:rPr>
      </w:pPr>
      <w:r w:rsidRPr="00FF209C">
        <w:rPr>
          <w:rFonts w:ascii="Times New Roman" w:hAnsi="Times New Roman" w:cs="Times New Roman"/>
          <w:sz w:val="24"/>
          <w:szCs w:val="24"/>
        </w:rPr>
        <w:t xml:space="preserve">Allow students </w:t>
      </w:r>
      <w:r w:rsidR="000217C5" w:rsidRPr="00FF209C">
        <w:rPr>
          <w:rFonts w:ascii="Times New Roman" w:hAnsi="Times New Roman" w:cs="Times New Roman"/>
          <w:sz w:val="24"/>
          <w:szCs w:val="24"/>
        </w:rPr>
        <w:t xml:space="preserve">to </w:t>
      </w:r>
      <w:r w:rsidRPr="00FF209C">
        <w:rPr>
          <w:rFonts w:ascii="Times New Roman" w:hAnsi="Times New Roman" w:cs="Times New Roman"/>
          <w:sz w:val="24"/>
          <w:szCs w:val="24"/>
        </w:rPr>
        <w:t>read selectively</w:t>
      </w:r>
      <w:r w:rsidR="000217C5" w:rsidRPr="00FF209C">
        <w:rPr>
          <w:rFonts w:ascii="Times New Roman" w:hAnsi="Times New Roman" w:cs="Times New Roman"/>
          <w:sz w:val="24"/>
          <w:szCs w:val="24"/>
        </w:rPr>
        <w:t>, carefully, and strategically</w:t>
      </w:r>
    </w:p>
    <w:p w:rsidR="00B0127A" w:rsidRPr="00FF209C" w:rsidRDefault="0091666A" w:rsidP="00B0127A">
      <w:pPr>
        <w:pStyle w:val="ListParagraph"/>
        <w:numPr>
          <w:ilvl w:val="0"/>
          <w:numId w:val="8"/>
        </w:numPr>
        <w:rPr>
          <w:rFonts w:ascii="Times New Roman" w:hAnsi="Times New Roman" w:cs="Times New Roman"/>
          <w:sz w:val="24"/>
          <w:szCs w:val="24"/>
        </w:rPr>
      </w:pPr>
      <w:r w:rsidRPr="00FF209C">
        <w:rPr>
          <w:rFonts w:ascii="Times New Roman" w:hAnsi="Times New Roman" w:cs="Times New Roman"/>
          <w:sz w:val="24"/>
          <w:szCs w:val="24"/>
        </w:rPr>
        <w:t>Allow students to synthesize and culminate connections to prior knowledge, themselves, and the world around them</w:t>
      </w:r>
    </w:p>
    <w:p w:rsidR="00312803" w:rsidRPr="00FF209C" w:rsidRDefault="000471C5" w:rsidP="00B0127A">
      <w:pPr>
        <w:rPr>
          <w:rFonts w:ascii="Times New Roman" w:hAnsi="Times New Roman" w:cs="Times New Roman"/>
          <w:sz w:val="24"/>
          <w:szCs w:val="24"/>
        </w:rPr>
      </w:pPr>
      <w:r w:rsidRPr="00FF209C">
        <w:rPr>
          <w:rFonts w:ascii="Times New Roman" w:hAnsi="Times New Roman" w:cs="Times New Roman"/>
          <w:sz w:val="24"/>
          <w:szCs w:val="24"/>
        </w:rPr>
        <w:t>Within our Waves of Change Framework in ECI 521 there have been many strat</w:t>
      </w:r>
      <w:r w:rsidR="0091666A" w:rsidRPr="00FF209C">
        <w:rPr>
          <w:rFonts w:ascii="Times New Roman" w:hAnsi="Times New Roman" w:cs="Times New Roman"/>
          <w:sz w:val="24"/>
          <w:szCs w:val="24"/>
        </w:rPr>
        <w:t xml:space="preserve">egies introduced that follow this </w:t>
      </w:r>
      <w:r w:rsidRPr="00FF209C">
        <w:rPr>
          <w:rFonts w:ascii="Times New Roman" w:hAnsi="Times New Roman" w:cs="Times New Roman"/>
          <w:sz w:val="24"/>
          <w:szCs w:val="24"/>
        </w:rPr>
        <w:t>framework of metacognitive thinking</w:t>
      </w:r>
      <w:r w:rsidR="0091666A" w:rsidRPr="00FF209C">
        <w:rPr>
          <w:rFonts w:ascii="Times New Roman" w:hAnsi="Times New Roman" w:cs="Times New Roman"/>
          <w:sz w:val="24"/>
          <w:szCs w:val="24"/>
        </w:rPr>
        <w:t>, and by incorporating any one of them in your classroom you are in essence practicing the framework of metacognition</w:t>
      </w:r>
      <w:r w:rsidRPr="00FF209C">
        <w:rPr>
          <w:rFonts w:ascii="Times New Roman" w:hAnsi="Times New Roman" w:cs="Times New Roman"/>
          <w:sz w:val="24"/>
          <w:szCs w:val="24"/>
        </w:rPr>
        <w:t xml:space="preserve">. </w:t>
      </w:r>
    </w:p>
    <w:p w:rsidR="00B0127A" w:rsidRPr="00FF209C" w:rsidRDefault="00B0127A" w:rsidP="00B0127A">
      <w:pPr>
        <w:rPr>
          <w:rFonts w:ascii="Times New Roman" w:hAnsi="Times New Roman" w:cs="Times New Roman"/>
          <w:sz w:val="24"/>
          <w:szCs w:val="24"/>
        </w:rPr>
      </w:pPr>
      <w:r w:rsidRPr="00FF209C">
        <w:rPr>
          <w:rFonts w:ascii="Times New Roman" w:hAnsi="Times New Roman" w:cs="Times New Roman"/>
          <w:sz w:val="24"/>
          <w:szCs w:val="24"/>
        </w:rPr>
        <w:t>For example</w:t>
      </w:r>
      <w:r w:rsidR="00312803" w:rsidRPr="00FF209C">
        <w:rPr>
          <w:rFonts w:ascii="Times New Roman" w:hAnsi="Times New Roman" w:cs="Times New Roman"/>
          <w:sz w:val="24"/>
          <w:szCs w:val="24"/>
        </w:rPr>
        <w:t>,</w:t>
      </w:r>
      <w:r w:rsidRPr="00FF209C">
        <w:rPr>
          <w:rFonts w:ascii="Times New Roman" w:hAnsi="Times New Roman" w:cs="Times New Roman"/>
          <w:sz w:val="24"/>
          <w:szCs w:val="24"/>
        </w:rPr>
        <w:t xml:space="preserve"> </w:t>
      </w:r>
      <w:r w:rsidR="0091666A" w:rsidRPr="00FF209C">
        <w:rPr>
          <w:rFonts w:ascii="Times New Roman" w:hAnsi="Times New Roman" w:cs="Times New Roman"/>
          <w:sz w:val="24"/>
          <w:szCs w:val="24"/>
        </w:rPr>
        <w:t xml:space="preserve">in </w:t>
      </w:r>
      <w:r w:rsidRPr="00FF209C">
        <w:rPr>
          <w:rFonts w:ascii="Times New Roman" w:hAnsi="Times New Roman" w:cs="Times New Roman"/>
          <w:sz w:val="24"/>
          <w:szCs w:val="24"/>
        </w:rPr>
        <w:t xml:space="preserve">Kyle’s presentation of </w:t>
      </w:r>
      <w:r w:rsidR="0091666A" w:rsidRPr="00FF209C">
        <w:rPr>
          <w:rFonts w:ascii="Times New Roman" w:hAnsi="Times New Roman" w:cs="Times New Roman"/>
          <w:sz w:val="24"/>
          <w:szCs w:val="24"/>
        </w:rPr>
        <w:t>the S</w:t>
      </w:r>
      <w:r w:rsidRPr="00FF209C">
        <w:rPr>
          <w:rFonts w:ascii="Times New Roman" w:hAnsi="Times New Roman" w:cs="Times New Roman"/>
          <w:sz w:val="24"/>
          <w:szCs w:val="24"/>
        </w:rPr>
        <w:t xml:space="preserve">chema </w:t>
      </w:r>
      <w:r w:rsidR="0091666A" w:rsidRPr="00FF209C">
        <w:rPr>
          <w:rFonts w:ascii="Times New Roman" w:hAnsi="Times New Roman" w:cs="Times New Roman"/>
          <w:sz w:val="24"/>
          <w:szCs w:val="24"/>
        </w:rPr>
        <w:t>T</w:t>
      </w:r>
      <w:r w:rsidRPr="00FF209C">
        <w:rPr>
          <w:rFonts w:ascii="Times New Roman" w:hAnsi="Times New Roman" w:cs="Times New Roman"/>
          <w:sz w:val="24"/>
          <w:szCs w:val="24"/>
        </w:rPr>
        <w:t xml:space="preserve">heory </w:t>
      </w:r>
      <w:r w:rsidR="0091666A" w:rsidRPr="00FF209C">
        <w:rPr>
          <w:rFonts w:ascii="Times New Roman" w:hAnsi="Times New Roman" w:cs="Times New Roman"/>
          <w:sz w:val="24"/>
          <w:szCs w:val="24"/>
        </w:rPr>
        <w:t>he explains that e</w:t>
      </w:r>
      <w:r w:rsidRPr="00FF209C">
        <w:rPr>
          <w:rFonts w:ascii="Times New Roman" w:hAnsi="Times New Roman" w:cs="Times New Roman"/>
          <w:sz w:val="24"/>
          <w:szCs w:val="24"/>
        </w:rPr>
        <w:t xml:space="preserve">verything </w:t>
      </w:r>
      <w:r w:rsidR="0091666A" w:rsidRPr="00FF209C">
        <w:rPr>
          <w:rFonts w:ascii="Times New Roman" w:hAnsi="Times New Roman" w:cs="Times New Roman"/>
          <w:sz w:val="24"/>
          <w:szCs w:val="24"/>
        </w:rPr>
        <w:t xml:space="preserve">we learn is connected and </w:t>
      </w:r>
      <w:r w:rsidRPr="00FF209C">
        <w:rPr>
          <w:rFonts w:ascii="Times New Roman" w:hAnsi="Times New Roman" w:cs="Times New Roman"/>
          <w:sz w:val="24"/>
          <w:szCs w:val="24"/>
        </w:rPr>
        <w:t>interrelated</w:t>
      </w:r>
      <w:r w:rsidR="0091666A" w:rsidRPr="00FF209C">
        <w:rPr>
          <w:rFonts w:ascii="Times New Roman" w:hAnsi="Times New Roman" w:cs="Times New Roman"/>
          <w:sz w:val="24"/>
          <w:szCs w:val="24"/>
        </w:rPr>
        <w:t xml:space="preserve"> to what we already know or understand about </w:t>
      </w:r>
      <w:r w:rsidR="00312803" w:rsidRPr="00FF209C">
        <w:rPr>
          <w:rFonts w:ascii="Times New Roman" w:hAnsi="Times New Roman" w:cs="Times New Roman"/>
          <w:sz w:val="24"/>
          <w:szCs w:val="24"/>
        </w:rPr>
        <w:t>the</w:t>
      </w:r>
      <w:r w:rsidR="0091666A" w:rsidRPr="00FF209C">
        <w:rPr>
          <w:rFonts w:ascii="Times New Roman" w:hAnsi="Times New Roman" w:cs="Times New Roman"/>
          <w:sz w:val="24"/>
          <w:szCs w:val="24"/>
        </w:rPr>
        <w:t xml:space="preserve"> world.  He explains that in literature</w:t>
      </w:r>
      <w:r w:rsidRPr="00FF209C">
        <w:rPr>
          <w:rFonts w:ascii="Times New Roman" w:hAnsi="Times New Roman" w:cs="Times New Roman"/>
          <w:sz w:val="24"/>
          <w:szCs w:val="24"/>
        </w:rPr>
        <w:t xml:space="preserve"> </w:t>
      </w:r>
      <w:r w:rsidR="0091666A" w:rsidRPr="00FF209C">
        <w:rPr>
          <w:rFonts w:ascii="Times New Roman" w:hAnsi="Times New Roman" w:cs="Times New Roman"/>
          <w:sz w:val="24"/>
          <w:szCs w:val="24"/>
        </w:rPr>
        <w:t xml:space="preserve">characters, plots, and settings are connected to </w:t>
      </w:r>
      <w:r w:rsidR="000217C5" w:rsidRPr="00FF209C">
        <w:rPr>
          <w:rFonts w:ascii="Times New Roman" w:hAnsi="Times New Roman" w:cs="Times New Roman"/>
          <w:sz w:val="24"/>
          <w:szCs w:val="24"/>
        </w:rPr>
        <w:t xml:space="preserve">our </w:t>
      </w:r>
      <w:r w:rsidR="0091666A" w:rsidRPr="00FF209C">
        <w:rPr>
          <w:rFonts w:ascii="Times New Roman" w:hAnsi="Times New Roman" w:cs="Times New Roman"/>
          <w:sz w:val="24"/>
          <w:szCs w:val="24"/>
        </w:rPr>
        <w:t>p</w:t>
      </w:r>
      <w:r w:rsidRPr="00FF209C">
        <w:rPr>
          <w:rFonts w:ascii="Times New Roman" w:hAnsi="Times New Roman" w:cs="Times New Roman"/>
          <w:sz w:val="24"/>
          <w:szCs w:val="24"/>
        </w:rPr>
        <w:t>rior knowledge.</w:t>
      </w:r>
      <w:r w:rsidR="0091666A" w:rsidRPr="00FF209C">
        <w:rPr>
          <w:rFonts w:ascii="Times New Roman" w:hAnsi="Times New Roman" w:cs="Times New Roman"/>
          <w:sz w:val="24"/>
          <w:szCs w:val="24"/>
        </w:rPr>
        <w:t xml:space="preserve">  We enter a text thinking of people that may remind us of the characters; we enter a text thinking what experiences we may have had that are similar to the plot; and we enter a text reflecting on our own experiences with a similar setting.  Because of our prior knowledge w</w:t>
      </w:r>
      <w:r w:rsidRPr="00FF209C">
        <w:rPr>
          <w:rFonts w:ascii="Times New Roman" w:hAnsi="Times New Roman" w:cs="Times New Roman"/>
          <w:sz w:val="24"/>
          <w:szCs w:val="24"/>
        </w:rPr>
        <w:t xml:space="preserve">e approach literature with expectations.  </w:t>
      </w:r>
      <w:r w:rsidR="000217C5" w:rsidRPr="00FF209C">
        <w:rPr>
          <w:rFonts w:ascii="Times New Roman" w:hAnsi="Times New Roman" w:cs="Times New Roman"/>
          <w:sz w:val="24"/>
          <w:szCs w:val="24"/>
        </w:rPr>
        <w:t>In essence, the Schema T</w:t>
      </w:r>
      <w:r w:rsidR="0091666A" w:rsidRPr="00FF209C">
        <w:rPr>
          <w:rFonts w:ascii="Times New Roman" w:hAnsi="Times New Roman" w:cs="Times New Roman"/>
          <w:sz w:val="24"/>
          <w:szCs w:val="24"/>
        </w:rPr>
        <w:t>heory i</w:t>
      </w:r>
      <w:r w:rsidR="000217C5" w:rsidRPr="00FF209C">
        <w:rPr>
          <w:rFonts w:ascii="Times New Roman" w:hAnsi="Times New Roman" w:cs="Times New Roman"/>
          <w:sz w:val="24"/>
          <w:szCs w:val="24"/>
        </w:rPr>
        <w:t>s one in which the reader must enter a text with an awareness of their</w:t>
      </w:r>
      <w:r w:rsidR="00312803" w:rsidRPr="00FF209C">
        <w:rPr>
          <w:rFonts w:ascii="Times New Roman" w:hAnsi="Times New Roman" w:cs="Times New Roman"/>
          <w:sz w:val="24"/>
          <w:szCs w:val="24"/>
        </w:rPr>
        <w:t xml:space="preserve"> prior knowledge and</w:t>
      </w:r>
      <w:r w:rsidR="000217C5" w:rsidRPr="00FF209C">
        <w:rPr>
          <w:rFonts w:ascii="Times New Roman" w:hAnsi="Times New Roman" w:cs="Times New Roman"/>
          <w:sz w:val="24"/>
          <w:szCs w:val="24"/>
        </w:rPr>
        <w:t xml:space="preserve"> then </w:t>
      </w:r>
      <w:r w:rsidR="00312803" w:rsidRPr="00FF209C">
        <w:rPr>
          <w:rFonts w:ascii="Times New Roman" w:hAnsi="Times New Roman" w:cs="Times New Roman"/>
          <w:sz w:val="24"/>
          <w:szCs w:val="24"/>
        </w:rPr>
        <w:t>explore</w:t>
      </w:r>
      <w:r w:rsidR="0091666A" w:rsidRPr="00FF209C">
        <w:rPr>
          <w:rFonts w:ascii="Times New Roman" w:hAnsi="Times New Roman" w:cs="Times New Roman"/>
          <w:sz w:val="24"/>
          <w:szCs w:val="24"/>
        </w:rPr>
        <w:t xml:space="preserve"> </w:t>
      </w:r>
      <w:r w:rsidR="00312803" w:rsidRPr="00FF209C">
        <w:rPr>
          <w:rFonts w:ascii="Times New Roman" w:hAnsi="Times New Roman" w:cs="Times New Roman"/>
          <w:sz w:val="24"/>
          <w:szCs w:val="24"/>
        </w:rPr>
        <w:t>the text</w:t>
      </w:r>
      <w:r w:rsidR="0091666A" w:rsidRPr="00FF209C">
        <w:rPr>
          <w:rFonts w:ascii="Times New Roman" w:hAnsi="Times New Roman" w:cs="Times New Roman"/>
          <w:sz w:val="24"/>
          <w:szCs w:val="24"/>
        </w:rPr>
        <w:t xml:space="preserve"> for a culmination</w:t>
      </w:r>
      <w:r w:rsidR="00312803" w:rsidRPr="00FF209C">
        <w:rPr>
          <w:rFonts w:ascii="Times New Roman" w:hAnsi="Times New Roman" w:cs="Times New Roman"/>
          <w:sz w:val="24"/>
          <w:szCs w:val="24"/>
        </w:rPr>
        <w:t xml:space="preserve"> and synthesis</w:t>
      </w:r>
      <w:r w:rsidR="0091666A" w:rsidRPr="00FF209C">
        <w:rPr>
          <w:rFonts w:ascii="Times New Roman" w:hAnsi="Times New Roman" w:cs="Times New Roman"/>
          <w:sz w:val="24"/>
          <w:szCs w:val="24"/>
        </w:rPr>
        <w:t xml:space="preserve"> </w:t>
      </w:r>
      <w:r w:rsidR="00312803" w:rsidRPr="00FF209C">
        <w:rPr>
          <w:rFonts w:ascii="Times New Roman" w:hAnsi="Times New Roman" w:cs="Times New Roman"/>
          <w:sz w:val="24"/>
          <w:szCs w:val="24"/>
        </w:rPr>
        <w:t>of their new knowledge with their old</w:t>
      </w:r>
      <w:r w:rsidR="0091666A" w:rsidRPr="00FF209C">
        <w:rPr>
          <w:rFonts w:ascii="Times New Roman" w:hAnsi="Times New Roman" w:cs="Times New Roman"/>
          <w:sz w:val="24"/>
          <w:szCs w:val="24"/>
        </w:rPr>
        <w:t>.</w:t>
      </w:r>
      <w:r w:rsidR="00312803" w:rsidRPr="00FF209C">
        <w:rPr>
          <w:rFonts w:ascii="Times New Roman" w:hAnsi="Times New Roman" w:cs="Times New Roman"/>
          <w:sz w:val="24"/>
          <w:szCs w:val="24"/>
        </w:rPr>
        <w:t xml:space="preserve">  In other words, the Schema Theory </w:t>
      </w:r>
      <w:r w:rsidR="00972DA5" w:rsidRPr="00FF209C">
        <w:rPr>
          <w:rFonts w:ascii="Times New Roman" w:hAnsi="Times New Roman" w:cs="Times New Roman"/>
          <w:sz w:val="24"/>
          <w:szCs w:val="24"/>
        </w:rPr>
        <w:t>ha</w:t>
      </w:r>
      <w:r w:rsidR="00312803" w:rsidRPr="00FF209C">
        <w:rPr>
          <w:rFonts w:ascii="Times New Roman" w:hAnsi="Times New Roman" w:cs="Times New Roman"/>
          <w:sz w:val="24"/>
          <w:szCs w:val="24"/>
        </w:rPr>
        <w:t>s</w:t>
      </w:r>
      <w:r w:rsidR="00972DA5" w:rsidRPr="00FF209C">
        <w:rPr>
          <w:rFonts w:ascii="Times New Roman" w:hAnsi="Times New Roman" w:cs="Times New Roman"/>
          <w:sz w:val="24"/>
          <w:szCs w:val="24"/>
        </w:rPr>
        <w:t xml:space="preserve"> a</w:t>
      </w:r>
      <w:r w:rsidR="00312803" w:rsidRPr="00FF209C">
        <w:rPr>
          <w:rFonts w:ascii="Times New Roman" w:hAnsi="Times New Roman" w:cs="Times New Roman"/>
          <w:sz w:val="24"/>
          <w:szCs w:val="24"/>
        </w:rPr>
        <w:t xml:space="preserve"> metacognitive</w:t>
      </w:r>
      <w:r w:rsidR="00972DA5" w:rsidRPr="00FF209C">
        <w:rPr>
          <w:rFonts w:ascii="Times New Roman" w:hAnsi="Times New Roman" w:cs="Times New Roman"/>
          <w:sz w:val="24"/>
          <w:szCs w:val="24"/>
        </w:rPr>
        <w:t xml:space="preserve"> backbone</w:t>
      </w:r>
      <w:r w:rsidR="00312803" w:rsidRPr="00FF209C">
        <w:rPr>
          <w:rFonts w:ascii="Times New Roman" w:hAnsi="Times New Roman" w:cs="Times New Roman"/>
          <w:sz w:val="24"/>
          <w:szCs w:val="24"/>
        </w:rPr>
        <w:t>.</w:t>
      </w:r>
    </w:p>
    <w:p w:rsidR="00B0127A" w:rsidRPr="00FF209C" w:rsidRDefault="000217C5" w:rsidP="00B0127A">
      <w:pPr>
        <w:rPr>
          <w:rFonts w:ascii="Times New Roman" w:hAnsi="Times New Roman" w:cs="Times New Roman"/>
          <w:sz w:val="24"/>
          <w:szCs w:val="24"/>
        </w:rPr>
      </w:pPr>
      <w:r w:rsidRPr="00FF209C">
        <w:rPr>
          <w:rFonts w:ascii="Times New Roman" w:hAnsi="Times New Roman" w:cs="Times New Roman"/>
          <w:sz w:val="24"/>
          <w:szCs w:val="24"/>
        </w:rPr>
        <w:t xml:space="preserve">Brett’s presentation on </w:t>
      </w:r>
      <w:r w:rsidRPr="00FF209C">
        <w:rPr>
          <w:rFonts w:ascii="Times New Roman" w:hAnsi="Times New Roman" w:cs="Times New Roman"/>
          <w:bCs/>
          <w:sz w:val="24"/>
          <w:szCs w:val="24"/>
        </w:rPr>
        <w:t xml:space="preserve">Jean Piaget’s Constructivism theory is another example of a theory that incorporates the framework of metacognition.  Brett explains that </w:t>
      </w:r>
      <w:r w:rsidR="00B0127A" w:rsidRPr="00FF209C">
        <w:rPr>
          <w:rFonts w:ascii="Times New Roman" w:hAnsi="Times New Roman" w:cs="Times New Roman"/>
          <w:sz w:val="24"/>
          <w:szCs w:val="24"/>
        </w:rPr>
        <w:t>humans generate knowledge and meaning</w:t>
      </w:r>
      <w:r w:rsidRPr="00FF209C">
        <w:rPr>
          <w:rFonts w:ascii="Times New Roman" w:hAnsi="Times New Roman" w:cs="Times New Roman"/>
          <w:sz w:val="24"/>
          <w:szCs w:val="24"/>
        </w:rPr>
        <w:t xml:space="preserve"> from their experiences.  When</w:t>
      </w:r>
      <w:r w:rsidR="00B0127A" w:rsidRPr="00FF209C">
        <w:rPr>
          <w:rFonts w:ascii="Times New Roman" w:hAnsi="Times New Roman" w:cs="Times New Roman"/>
          <w:sz w:val="24"/>
          <w:szCs w:val="24"/>
        </w:rPr>
        <w:t xml:space="preserve"> new info</w:t>
      </w:r>
      <w:r w:rsidRPr="00FF209C">
        <w:rPr>
          <w:rFonts w:ascii="Times New Roman" w:hAnsi="Times New Roman" w:cs="Times New Roman"/>
          <w:sz w:val="24"/>
          <w:szCs w:val="24"/>
        </w:rPr>
        <w:t>rmation is presented, w</w:t>
      </w:r>
      <w:r w:rsidR="00B0127A" w:rsidRPr="00FF209C">
        <w:rPr>
          <w:rFonts w:ascii="Times New Roman" w:hAnsi="Times New Roman" w:cs="Times New Roman"/>
          <w:sz w:val="24"/>
          <w:szCs w:val="24"/>
        </w:rPr>
        <w:t xml:space="preserve">e </w:t>
      </w:r>
      <w:r w:rsidRPr="00FF209C">
        <w:rPr>
          <w:rFonts w:ascii="Times New Roman" w:hAnsi="Times New Roman" w:cs="Times New Roman"/>
          <w:sz w:val="24"/>
          <w:szCs w:val="24"/>
        </w:rPr>
        <w:t xml:space="preserve">simulate, </w:t>
      </w:r>
      <w:r w:rsidR="00B0127A" w:rsidRPr="00FF209C">
        <w:rPr>
          <w:rFonts w:ascii="Times New Roman" w:hAnsi="Times New Roman" w:cs="Times New Roman"/>
          <w:sz w:val="24"/>
          <w:szCs w:val="24"/>
        </w:rPr>
        <w:t>incorporate</w:t>
      </w:r>
      <w:r w:rsidRPr="00FF209C">
        <w:rPr>
          <w:rFonts w:ascii="Times New Roman" w:hAnsi="Times New Roman" w:cs="Times New Roman"/>
          <w:sz w:val="24"/>
          <w:szCs w:val="24"/>
        </w:rPr>
        <w:t xml:space="preserve">, or throw out this new knowledge – knowledge being </w:t>
      </w:r>
      <w:r w:rsidR="00312803" w:rsidRPr="00FF209C">
        <w:rPr>
          <w:rFonts w:ascii="Times New Roman" w:hAnsi="Times New Roman" w:cs="Times New Roman"/>
          <w:sz w:val="24"/>
          <w:szCs w:val="24"/>
        </w:rPr>
        <w:t>synonymous with experience</w:t>
      </w:r>
      <w:r w:rsidRPr="00FF209C">
        <w:rPr>
          <w:rFonts w:ascii="Times New Roman" w:hAnsi="Times New Roman" w:cs="Times New Roman"/>
          <w:sz w:val="24"/>
          <w:szCs w:val="24"/>
        </w:rPr>
        <w:t xml:space="preserve">.  Therefore, a reader may change or accommodate their understanding of the world or society after reading a piece that presents information that challenges their prior beliefs.  On the other hand, a </w:t>
      </w:r>
      <w:r w:rsidRPr="00FF209C">
        <w:rPr>
          <w:rFonts w:ascii="Times New Roman" w:hAnsi="Times New Roman" w:cs="Times New Roman"/>
          <w:sz w:val="24"/>
          <w:szCs w:val="24"/>
        </w:rPr>
        <w:lastRenderedPageBreak/>
        <w:t xml:space="preserve">reader may simply dismiss the new information </w:t>
      </w:r>
      <w:r w:rsidR="00312803" w:rsidRPr="00FF209C">
        <w:rPr>
          <w:rFonts w:ascii="Times New Roman" w:hAnsi="Times New Roman" w:cs="Times New Roman"/>
          <w:sz w:val="24"/>
          <w:szCs w:val="24"/>
        </w:rPr>
        <w:t>and disregard it all together; or p</w:t>
      </w:r>
      <w:r w:rsidRPr="00FF209C">
        <w:rPr>
          <w:rFonts w:ascii="Times New Roman" w:hAnsi="Times New Roman" w:cs="Times New Roman"/>
          <w:sz w:val="24"/>
          <w:szCs w:val="24"/>
        </w:rPr>
        <w:t>erhaps</w:t>
      </w:r>
      <w:r w:rsidR="00312803" w:rsidRPr="00FF209C">
        <w:rPr>
          <w:rFonts w:ascii="Times New Roman" w:hAnsi="Times New Roman" w:cs="Times New Roman"/>
          <w:sz w:val="24"/>
          <w:szCs w:val="24"/>
        </w:rPr>
        <w:t xml:space="preserve"> </w:t>
      </w:r>
      <w:r w:rsidRPr="00FF209C">
        <w:rPr>
          <w:rFonts w:ascii="Times New Roman" w:hAnsi="Times New Roman" w:cs="Times New Roman"/>
          <w:sz w:val="24"/>
          <w:szCs w:val="24"/>
        </w:rPr>
        <w:t>a reader will take what they have read and share out their ideas and opinions in order to create conversation</w:t>
      </w:r>
      <w:r w:rsidR="00312803" w:rsidRPr="00FF209C">
        <w:rPr>
          <w:rFonts w:ascii="Times New Roman" w:hAnsi="Times New Roman" w:cs="Times New Roman"/>
          <w:sz w:val="24"/>
          <w:szCs w:val="24"/>
        </w:rPr>
        <w:t>.  T</w:t>
      </w:r>
      <w:r w:rsidRPr="00FF209C">
        <w:rPr>
          <w:rFonts w:ascii="Times New Roman" w:hAnsi="Times New Roman" w:cs="Times New Roman"/>
          <w:sz w:val="24"/>
          <w:szCs w:val="24"/>
        </w:rPr>
        <w:t>hrough conversation</w:t>
      </w:r>
      <w:r w:rsidR="00312803" w:rsidRPr="00FF209C">
        <w:rPr>
          <w:rFonts w:ascii="Times New Roman" w:hAnsi="Times New Roman" w:cs="Times New Roman"/>
          <w:sz w:val="24"/>
          <w:szCs w:val="24"/>
        </w:rPr>
        <w:t xml:space="preserve"> the reader is</w:t>
      </w:r>
      <w:r w:rsidRPr="00FF209C">
        <w:rPr>
          <w:rFonts w:ascii="Times New Roman" w:hAnsi="Times New Roman" w:cs="Times New Roman"/>
          <w:sz w:val="24"/>
          <w:szCs w:val="24"/>
        </w:rPr>
        <w:t xml:space="preserve"> allowing for an accommodation of their </w:t>
      </w:r>
      <w:proofErr w:type="gramStart"/>
      <w:r w:rsidRPr="00FF209C">
        <w:rPr>
          <w:rFonts w:ascii="Times New Roman" w:hAnsi="Times New Roman" w:cs="Times New Roman"/>
          <w:sz w:val="24"/>
          <w:szCs w:val="24"/>
        </w:rPr>
        <w:t>new found</w:t>
      </w:r>
      <w:proofErr w:type="gramEnd"/>
      <w:r w:rsidRPr="00FF209C">
        <w:rPr>
          <w:rFonts w:ascii="Times New Roman" w:hAnsi="Times New Roman" w:cs="Times New Roman"/>
          <w:sz w:val="24"/>
          <w:szCs w:val="24"/>
        </w:rPr>
        <w:t xml:space="preserve"> information into their already existing schemas.</w:t>
      </w:r>
      <w:r w:rsidR="00312803" w:rsidRPr="00FF209C">
        <w:rPr>
          <w:rFonts w:ascii="Times New Roman" w:hAnsi="Times New Roman" w:cs="Times New Roman"/>
          <w:sz w:val="24"/>
          <w:szCs w:val="24"/>
        </w:rPr>
        <w:t xml:space="preserve">  Regardless of the route within constructivism, the reader must think about their thinking, the </w:t>
      </w:r>
      <w:r w:rsidR="00972DA5" w:rsidRPr="00FF209C">
        <w:rPr>
          <w:rFonts w:ascii="Times New Roman" w:hAnsi="Times New Roman" w:cs="Times New Roman"/>
          <w:sz w:val="24"/>
          <w:szCs w:val="24"/>
        </w:rPr>
        <w:t>fundamental statement behind</w:t>
      </w:r>
      <w:r w:rsidR="00312803" w:rsidRPr="00FF209C">
        <w:rPr>
          <w:rFonts w:ascii="Times New Roman" w:hAnsi="Times New Roman" w:cs="Times New Roman"/>
          <w:sz w:val="24"/>
          <w:szCs w:val="24"/>
        </w:rPr>
        <w:t xml:space="preserve"> metacognition.</w:t>
      </w:r>
    </w:p>
    <w:p w:rsidR="00B0127A" w:rsidRPr="00FF209C" w:rsidRDefault="00972DA5" w:rsidP="00B0127A">
      <w:pPr>
        <w:rPr>
          <w:rFonts w:ascii="Times New Roman" w:hAnsi="Times New Roman" w:cs="Times New Roman"/>
          <w:sz w:val="24"/>
          <w:szCs w:val="24"/>
        </w:rPr>
      </w:pPr>
      <w:r w:rsidRPr="00FF209C">
        <w:rPr>
          <w:rFonts w:ascii="Times New Roman" w:hAnsi="Times New Roman" w:cs="Times New Roman"/>
          <w:sz w:val="24"/>
          <w:szCs w:val="24"/>
        </w:rPr>
        <w:t xml:space="preserve">Another similarity between metacognition and the ECI 521 Waves of Change framework is with </w:t>
      </w:r>
      <w:r w:rsidR="00CC0E58" w:rsidRPr="00FF209C">
        <w:rPr>
          <w:rFonts w:ascii="Times New Roman" w:hAnsi="Times New Roman" w:cs="Times New Roman"/>
          <w:sz w:val="24"/>
          <w:szCs w:val="24"/>
        </w:rPr>
        <w:t xml:space="preserve">Daniel </w:t>
      </w:r>
      <w:r w:rsidR="00B0127A" w:rsidRPr="00FF209C">
        <w:rPr>
          <w:rFonts w:ascii="Times New Roman" w:hAnsi="Times New Roman" w:cs="Times New Roman"/>
          <w:sz w:val="24"/>
          <w:szCs w:val="24"/>
        </w:rPr>
        <w:t>Pink</w:t>
      </w:r>
      <w:r w:rsidR="00CC0E58" w:rsidRPr="00FF209C">
        <w:rPr>
          <w:rFonts w:ascii="Times New Roman" w:hAnsi="Times New Roman" w:cs="Times New Roman"/>
          <w:sz w:val="24"/>
          <w:szCs w:val="24"/>
        </w:rPr>
        <w:t xml:space="preserve">’s </w:t>
      </w:r>
      <w:r w:rsidR="00B0127A" w:rsidRPr="00FF209C">
        <w:rPr>
          <w:rFonts w:ascii="Times New Roman" w:hAnsi="Times New Roman" w:cs="Times New Roman"/>
          <w:sz w:val="24"/>
          <w:szCs w:val="24"/>
        </w:rPr>
        <w:t xml:space="preserve">push </w:t>
      </w:r>
      <w:r w:rsidR="00CC0E58" w:rsidRPr="00FF209C">
        <w:rPr>
          <w:rFonts w:ascii="Times New Roman" w:hAnsi="Times New Roman" w:cs="Times New Roman"/>
          <w:sz w:val="24"/>
          <w:szCs w:val="24"/>
        </w:rPr>
        <w:t xml:space="preserve">for creativity in what Leigh Ann explains are his </w:t>
      </w:r>
      <w:r w:rsidR="00B0127A" w:rsidRPr="00FF209C">
        <w:rPr>
          <w:rFonts w:ascii="Times New Roman" w:hAnsi="Times New Roman" w:cs="Times New Roman"/>
          <w:sz w:val="24"/>
          <w:szCs w:val="24"/>
        </w:rPr>
        <w:t xml:space="preserve">six senses </w:t>
      </w:r>
      <w:r w:rsidR="00CC0E58" w:rsidRPr="00FF209C">
        <w:rPr>
          <w:rFonts w:ascii="Times New Roman" w:hAnsi="Times New Roman" w:cs="Times New Roman"/>
          <w:sz w:val="24"/>
          <w:szCs w:val="24"/>
        </w:rPr>
        <w:t xml:space="preserve">or </w:t>
      </w:r>
      <w:r w:rsidR="00B0127A" w:rsidRPr="00FF209C">
        <w:rPr>
          <w:rFonts w:ascii="Times New Roman" w:hAnsi="Times New Roman" w:cs="Times New Roman"/>
          <w:sz w:val="24"/>
          <w:szCs w:val="24"/>
        </w:rPr>
        <w:t>aptitudes</w:t>
      </w:r>
      <w:r w:rsidR="00CC0E58" w:rsidRPr="00FF209C">
        <w:rPr>
          <w:rFonts w:ascii="Times New Roman" w:hAnsi="Times New Roman" w:cs="Times New Roman"/>
          <w:sz w:val="24"/>
          <w:szCs w:val="24"/>
        </w:rPr>
        <w:t xml:space="preserve"> for higher order learning: design, story, symphony, empathy, play, and meaning.  The goals of Pink’s six aptitudes are the same as metacognition’s goal.  Both strategies for learning wish to produce l</w:t>
      </w:r>
      <w:r w:rsidR="00B0127A" w:rsidRPr="00FF209C">
        <w:rPr>
          <w:rFonts w:ascii="Times New Roman" w:hAnsi="Times New Roman" w:cs="Times New Roman"/>
          <w:sz w:val="24"/>
          <w:szCs w:val="24"/>
        </w:rPr>
        <w:t>ifelong learners</w:t>
      </w:r>
      <w:r w:rsidR="00CC0E58" w:rsidRPr="00FF209C">
        <w:rPr>
          <w:rFonts w:ascii="Times New Roman" w:hAnsi="Times New Roman" w:cs="Times New Roman"/>
          <w:sz w:val="24"/>
          <w:szCs w:val="24"/>
        </w:rPr>
        <w:t xml:space="preserve"> that are</w:t>
      </w:r>
      <w:r w:rsidR="00B0127A" w:rsidRPr="00FF209C">
        <w:rPr>
          <w:rFonts w:ascii="Times New Roman" w:hAnsi="Times New Roman" w:cs="Times New Roman"/>
          <w:sz w:val="24"/>
          <w:szCs w:val="24"/>
        </w:rPr>
        <w:t xml:space="preserve"> prepared to be successful global citizens.</w:t>
      </w:r>
      <w:r w:rsidR="00CC0E58" w:rsidRPr="00FF209C">
        <w:rPr>
          <w:rFonts w:ascii="Times New Roman" w:hAnsi="Times New Roman" w:cs="Times New Roman"/>
          <w:sz w:val="24"/>
          <w:szCs w:val="24"/>
        </w:rPr>
        <w:t xml:space="preserve">   After my review of metacognition and my general introduction to Pink’s six aptitudes, I have come to realize that the best way to motivate a student to learn is to provide not only a safe learning environment, </w:t>
      </w:r>
      <w:proofErr w:type="gramStart"/>
      <w:r w:rsidR="00CC0E58" w:rsidRPr="00FF209C">
        <w:rPr>
          <w:rFonts w:ascii="Times New Roman" w:hAnsi="Times New Roman" w:cs="Times New Roman"/>
          <w:sz w:val="24"/>
          <w:szCs w:val="24"/>
        </w:rPr>
        <w:t>but</w:t>
      </w:r>
      <w:proofErr w:type="gramEnd"/>
      <w:r w:rsidR="00CC0E58" w:rsidRPr="00FF209C">
        <w:rPr>
          <w:rFonts w:ascii="Times New Roman" w:hAnsi="Times New Roman" w:cs="Times New Roman"/>
          <w:sz w:val="24"/>
          <w:szCs w:val="24"/>
        </w:rPr>
        <w:t xml:space="preserve"> an environment that fosters creative thinking and simulates a</w:t>
      </w:r>
      <w:r w:rsidR="00A31A4D">
        <w:rPr>
          <w:rFonts w:ascii="Times New Roman" w:hAnsi="Times New Roman" w:cs="Times New Roman"/>
          <w:sz w:val="24"/>
          <w:szCs w:val="24"/>
        </w:rPr>
        <w:t xml:space="preserve"> play &amp;</w:t>
      </w:r>
      <w:r w:rsidR="00CC0E58" w:rsidRPr="00FF209C">
        <w:rPr>
          <w:rFonts w:ascii="Times New Roman" w:hAnsi="Times New Roman" w:cs="Times New Roman"/>
          <w:sz w:val="24"/>
          <w:szCs w:val="24"/>
        </w:rPr>
        <w:t xml:space="preserve"> learn environment.</w:t>
      </w:r>
    </w:p>
    <w:p w:rsidR="00CC0E58" w:rsidRPr="00FF209C" w:rsidRDefault="008B3347" w:rsidP="00B0127A">
      <w:pPr>
        <w:rPr>
          <w:rFonts w:ascii="Times New Roman" w:hAnsi="Times New Roman" w:cs="Times New Roman"/>
          <w:b/>
          <w:sz w:val="24"/>
          <w:szCs w:val="24"/>
        </w:rPr>
      </w:pPr>
      <w:r>
        <w:rPr>
          <w:rFonts w:ascii="Times New Roman" w:hAnsi="Times New Roman" w:cs="Times New Roman"/>
          <w:b/>
          <w:sz w:val="24"/>
          <w:szCs w:val="24"/>
        </w:rPr>
        <w:t xml:space="preserve">My </w:t>
      </w:r>
      <w:r w:rsidR="00FF209C" w:rsidRPr="00FF209C">
        <w:rPr>
          <w:rFonts w:ascii="Times New Roman" w:hAnsi="Times New Roman" w:cs="Times New Roman"/>
          <w:b/>
          <w:sz w:val="24"/>
          <w:szCs w:val="24"/>
        </w:rPr>
        <w:t>ALP Essential Q</w:t>
      </w:r>
      <w:r w:rsidR="001748A2" w:rsidRPr="00FF209C">
        <w:rPr>
          <w:rFonts w:ascii="Times New Roman" w:hAnsi="Times New Roman" w:cs="Times New Roman"/>
          <w:b/>
          <w:sz w:val="24"/>
          <w:szCs w:val="24"/>
        </w:rPr>
        <w:t>uestion:</w:t>
      </w:r>
    </w:p>
    <w:p w:rsidR="00F43640" w:rsidRPr="00FF209C" w:rsidRDefault="00F43640" w:rsidP="00B0127A">
      <w:pPr>
        <w:rPr>
          <w:rFonts w:ascii="Times New Roman" w:hAnsi="Times New Roman" w:cs="Times New Roman"/>
          <w:sz w:val="24"/>
          <w:szCs w:val="24"/>
        </w:rPr>
      </w:pPr>
      <w:r w:rsidRPr="00FF209C">
        <w:rPr>
          <w:rFonts w:ascii="Times New Roman" w:hAnsi="Times New Roman" w:cs="Times New Roman"/>
          <w:sz w:val="24"/>
          <w:szCs w:val="24"/>
        </w:rPr>
        <w:t xml:space="preserve">How can a metacognitive study of Lois Lowry's </w:t>
      </w:r>
      <w:r w:rsidRPr="00FF209C">
        <w:rPr>
          <w:rFonts w:ascii="Times New Roman" w:hAnsi="Times New Roman" w:cs="Times New Roman"/>
          <w:i/>
          <w:iCs/>
          <w:sz w:val="24"/>
          <w:szCs w:val="24"/>
        </w:rPr>
        <w:t>The Giver</w:t>
      </w:r>
      <w:r w:rsidRPr="00FF209C">
        <w:rPr>
          <w:rFonts w:ascii="Times New Roman" w:hAnsi="Times New Roman" w:cs="Times New Roman"/>
          <w:sz w:val="24"/>
          <w:szCs w:val="24"/>
        </w:rPr>
        <w:t xml:space="preserve"> increase student motivation and inspire creativity and ownership of learning?</w:t>
      </w:r>
    </w:p>
    <w:p w:rsidR="00FF209C" w:rsidRPr="00FF209C" w:rsidRDefault="00F43640" w:rsidP="003A1B73">
      <w:pPr>
        <w:pStyle w:val="NoSpacing"/>
        <w:rPr>
          <w:rFonts w:ascii="Times New Roman" w:hAnsi="Times New Roman" w:cs="Times New Roman"/>
          <w:b/>
          <w:sz w:val="24"/>
          <w:szCs w:val="24"/>
        </w:rPr>
      </w:pPr>
      <w:r w:rsidRPr="00FF209C">
        <w:rPr>
          <w:rFonts w:ascii="Times New Roman" w:hAnsi="Times New Roman" w:cs="Times New Roman"/>
          <w:b/>
          <w:sz w:val="24"/>
          <w:szCs w:val="24"/>
        </w:rPr>
        <w:t>What I Intend to do for My</w:t>
      </w:r>
      <w:r w:rsidR="004A71F3" w:rsidRPr="00FF209C">
        <w:rPr>
          <w:rFonts w:ascii="Times New Roman" w:hAnsi="Times New Roman" w:cs="Times New Roman"/>
          <w:b/>
          <w:sz w:val="24"/>
          <w:szCs w:val="24"/>
        </w:rPr>
        <w:t xml:space="preserve"> ALP on </w:t>
      </w:r>
      <w:r w:rsidR="004A71F3" w:rsidRPr="00FF209C">
        <w:rPr>
          <w:rFonts w:ascii="Times New Roman" w:hAnsi="Times New Roman" w:cs="Times New Roman"/>
          <w:b/>
          <w:i/>
          <w:iCs/>
          <w:sz w:val="24"/>
          <w:szCs w:val="24"/>
        </w:rPr>
        <w:t>The Giver</w:t>
      </w:r>
      <w:r w:rsidRPr="00FF209C">
        <w:rPr>
          <w:rFonts w:ascii="Times New Roman" w:hAnsi="Times New Roman" w:cs="Times New Roman"/>
          <w:b/>
          <w:iCs/>
          <w:sz w:val="24"/>
          <w:szCs w:val="24"/>
        </w:rPr>
        <w:t>:</w:t>
      </w:r>
      <w:r w:rsidR="004D39CF" w:rsidRPr="00FF209C">
        <w:rPr>
          <w:rFonts w:ascii="Times New Roman" w:hAnsi="Times New Roman" w:cs="Times New Roman"/>
          <w:b/>
          <w:sz w:val="24"/>
          <w:szCs w:val="24"/>
        </w:rPr>
        <w:br/>
      </w:r>
    </w:p>
    <w:p w:rsidR="00FF209C" w:rsidRPr="00FF209C" w:rsidRDefault="00FF209C" w:rsidP="003A1B73">
      <w:pPr>
        <w:pStyle w:val="NoSpacing"/>
        <w:rPr>
          <w:rFonts w:ascii="Times New Roman" w:hAnsi="Times New Roman" w:cs="Times New Roman"/>
          <w:sz w:val="24"/>
          <w:szCs w:val="24"/>
        </w:rPr>
      </w:pPr>
      <w:r w:rsidRPr="00FF209C">
        <w:rPr>
          <w:rFonts w:ascii="Times New Roman" w:hAnsi="Times New Roman" w:cs="Times New Roman"/>
          <w:sz w:val="24"/>
          <w:szCs w:val="24"/>
        </w:rPr>
        <w:t xml:space="preserve">In the past I have created a factory system of learning with </w:t>
      </w:r>
      <w:r w:rsidRPr="00FF209C">
        <w:rPr>
          <w:rFonts w:ascii="Times New Roman" w:hAnsi="Times New Roman" w:cs="Times New Roman"/>
          <w:i/>
          <w:sz w:val="24"/>
          <w:szCs w:val="24"/>
        </w:rPr>
        <w:t>The Giver</w:t>
      </w:r>
      <w:r w:rsidRPr="00FF209C">
        <w:rPr>
          <w:rFonts w:ascii="Times New Roman" w:hAnsi="Times New Roman" w:cs="Times New Roman"/>
          <w:sz w:val="24"/>
          <w:szCs w:val="24"/>
        </w:rPr>
        <w:t>.  Students read, completed their literature circle jobs, shared out their literature circle jobs, listened to me lecture, discussed, and quizzed.  This process would be repeated two other times to get us through the book.  As you will probably gue</w:t>
      </w:r>
      <w:r w:rsidR="00A31A4D">
        <w:rPr>
          <w:rFonts w:ascii="Times New Roman" w:hAnsi="Times New Roman" w:cs="Times New Roman"/>
          <w:sz w:val="24"/>
          <w:szCs w:val="24"/>
        </w:rPr>
        <w:t xml:space="preserve">ss, most students complained and did not enjoy </w:t>
      </w:r>
      <w:r w:rsidRPr="00FF209C">
        <w:rPr>
          <w:rFonts w:ascii="Times New Roman" w:hAnsi="Times New Roman" w:cs="Times New Roman"/>
          <w:sz w:val="24"/>
          <w:szCs w:val="24"/>
        </w:rPr>
        <w:t>the book.</w:t>
      </w:r>
    </w:p>
    <w:p w:rsidR="00FF209C" w:rsidRPr="00FF209C" w:rsidRDefault="00FF209C" w:rsidP="003A1B73">
      <w:pPr>
        <w:pStyle w:val="NoSpacing"/>
        <w:rPr>
          <w:rFonts w:ascii="Times New Roman" w:hAnsi="Times New Roman" w:cs="Times New Roman"/>
          <w:sz w:val="24"/>
          <w:szCs w:val="24"/>
        </w:rPr>
      </w:pPr>
    </w:p>
    <w:p w:rsidR="00FF209C" w:rsidRDefault="00FF209C" w:rsidP="003A1B73">
      <w:pPr>
        <w:pStyle w:val="NoSpacing"/>
        <w:rPr>
          <w:rFonts w:ascii="Times New Roman" w:hAnsi="Times New Roman" w:cs="Times New Roman"/>
          <w:sz w:val="24"/>
          <w:szCs w:val="24"/>
        </w:rPr>
      </w:pPr>
      <w:r w:rsidRPr="00FF209C">
        <w:rPr>
          <w:rFonts w:ascii="Times New Roman" w:hAnsi="Times New Roman" w:cs="Times New Roman"/>
          <w:sz w:val="24"/>
          <w:szCs w:val="24"/>
        </w:rPr>
        <w:t xml:space="preserve">And I don’t blame them!  What a blah </w:t>
      </w:r>
      <w:r>
        <w:rPr>
          <w:rFonts w:ascii="Times New Roman" w:hAnsi="Times New Roman" w:cs="Times New Roman"/>
          <w:sz w:val="24"/>
          <w:szCs w:val="24"/>
        </w:rPr>
        <w:t>unit</w:t>
      </w:r>
      <w:r w:rsidRPr="00FF209C">
        <w:rPr>
          <w:rFonts w:ascii="Times New Roman" w:hAnsi="Times New Roman" w:cs="Times New Roman"/>
          <w:sz w:val="24"/>
          <w:szCs w:val="24"/>
        </w:rPr>
        <w:t xml:space="preserve">!  After my review of metacognition I have come to realize that there is much more that I could do within the classroom to stimulate student learning and thus student motivation with this novel.  Therefore, for my ALP I will use the framework established in this paper on metacognition to design and implement a new unit for the novel, </w:t>
      </w:r>
      <w:r w:rsidRPr="00FF209C">
        <w:rPr>
          <w:rFonts w:ascii="Times New Roman" w:hAnsi="Times New Roman" w:cs="Times New Roman"/>
          <w:i/>
          <w:sz w:val="24"/>
          <w:szCs w:val="24"/>
        </w:rPr>
        <w:t>The Giver</w:t>
      </w:r>
      <w:r w:rsidRPr="00FF209C">
        <w:rPr>
          <w:rFonts w:ascii="Times New Roman" w:hAnsi="Times New Roman" w:cs="Times New Roman"/>
          <w:sz w:val="24"/>
          <w:szCs w:val="24"/>
        </w:rPr>
        <w:t>.</w:t>
      </w:r>
      <w:r>
        <w:rPr>
          <w:rFonts w:ascii="Times New Roman" w:hAnsi="Times New Roman" w:cs="Times New Roman"/>
          <w:sz w:val="24"/>
          <w:szCs w:val="24"/>
        </w:rPr>
        <w:t xml:space="preserve">  This new unit will not only encourage creativity, but in turn will foster an increase in student motivation and ownership of learning.</w:t>
      </w:r>
    </w:p>
    <w:p w:rsidR="00FF209C" w:rsidRDefault="00FF209C" w:rsidP="003A1B73">
      <w:pPr>
        <w:pStyle w:val="NoSpacing"/>
        <w:rPr>
          <w:rFonts w:ascii="Times New Roman" w:hAnsi="Times New Roman" w:cs="Times New Roman"/>
          <w:sz w:val="24"/>
          <w:szCs w:val="24"/>
        </w:rPr>
      </w:pPr>
    </w:p>
    <w:p w:rsidR="00F6688E" w:rsidRDefault="00F6688E" w:rsidP="00F6688E">
      <w:pPr>
        <w:pStyle w:val="NoSpacing"/>
        <w:rPr>
          <w:rFonts w:ascii="Times New Roman" w:hAnsi="Times New Roman" w:cs="Times New Roman"/>
          <w:sz w:val="24"/>
          <w:szCs w:val="24"/>
        </w:rPr>
      </w:pPr>
      <w:r>
        <w:rPr>
          <w:rFonts w:ascii="Times New Roman" w:hAnsi="Times New Roman" w:cs="Times New Roman"/>
          <w:sz w:val="24"/>
          <w:szCs w:val="24"/>
        </w:rPr>
        <w:t>Stage One</w:t>
      </w:r>
      <w:r w:rsidR="00A31A4D">
        <w:rPr>
          <w:rFonts w:ascii="Times New Roman" w:hAnsi="Times New Roman" w:cs="Times New Roman"/>
          <w:sz w:val="24"/>
          <w:szCs w:val="24"/>
        </w:rPr>
        <w:t xml:space="preserve"> (Pre-Reading Stage)</w:t>
      </w:r>
      <w:r>
        <w:rPr>
          <w:rFonts w:ascii="Times New Roman" w:hAnsi="Times New Roman" w:cs="Times New Roman"/>
          <w:sz w:val="24"/>
          <w:szCs w:val="24"/>
        </w:rPr>
        <w:t xml:space="preserve">: </w:t>
      </w:r>
      <w:r w:rsidR="00FF209C">
        <w:rPr>
          <w:rFonts w:ascii="Times New Roman" w:hAnsi="Times New Roman" w:cs="Times New Roman"/>
          <w:sz w:val="24"/>
          <w:szCs w:val="24"/>
        </w:rPr>
        <w:t>I will break the class up into heterogeneous groups for which each will be asked to research a topic thematically related to the novel.</w:t>
      </w:r>
      <w:r>
        <w:rPr>
          <w:rFonts w:ascii="Times New Roman" w:hAnsi="Times New Roman" w:cs="Times New Roman"/>
          <w:sz w:val="24"/>
          <w:szCs w:val="24"/>
        </w:rPr>
        <w:t xml:space="preserve">  For example one topic that would be assigned would be “Utopian Society.”  </w:t>
      </w:r>
      <w:r w:rsidR="00FF209C">
        <w:rPr>
          <w:rFonts w:ascii="Times New Roman" w:hAnsi="Times New Roman" w:cs="Times New Roman"/>
          <w:sz w:val="24"/>
          <w:szCs w:val="24"/>
        </w:rPr>
        <w:t xml:space="preserve">The research will involve student synthesizing information, creating visual representations of the topic through </w:t>
      </w:r>
      <w:proofErr w:type="spellStart"/>
      <w:r w:rsidR="00FF209C">
        <w:rPr>
          <w:rFonts w:ascii="Times New Roman" w:hAnsi="Times New Roman" w:cs="Times New Roman"/>
          <w:sz w:val="24"/>
          <w:szCs w:val="24"/>
        </w:rPr>
        <w:t>Toondo</w:t>
      </w:r>
      <w:proofErr w:type="spellEnd"/>
      <w:r w:rsidR="00FF209C">
        <w:rPr>
          <w:rFonts w:ascii="Times New Roman" w:hAnsi="Times New Roman" w:cs="Times New Roman"/>
          <w:sz w:val="24"/>
          <w:szCs w:val="24"/>
        </w:rPr>
        <w:t>, and cooperative group learning.  Students will post their images and research to an interactive class wiki.  This research project/ wiki page will</w:t>
      </w:r>
      <w:r>
        <w:rPr>
          <w:rFonts w:ascii="Times New Roman" w:hAnsi="Times New Roman" w:cs="Times New Roman"/>
          <w:sz w:val="24"/>
          <w:szCs w:val="24"/>
        </w:rPr>
        <w:t xml:space="preserve"> then</w:t>
      </w:r>
      <w:r w:rsidR="00FF209C">
        <w:rPr>
          <w:rFonts w:ascii="Times New Roman" w:hAnsi="Times New Roman" w:cs="Times New Roman"/>
          <w:sz w:val="24"/>
          <w:szCs w:val="24"/>
        </w:rPr>
        <w:t xml:space="preserve"> be presented to their peers.  The goal of this research unit is to est</w:t>
      </w:r>
      <w:r>
        <w:rPr>
          <w:rFonts w:ascii="Times New Roman" w:hAnsi="Times New Roman" w:cs="Times New Roman"/>
          <w:sz w:val="24"/>
          <w:szCs w:val="24"/>
        </w:rPr>
        <w:t xml:space="preserve">ablish a foundation of concepts, ideas, and </w:t>
      </w:r>
      <w:r w:rsidR="00A31A4D">
        <w:rPr>
          <w:rFonts w:ascii="Times New Roman" w:hAnsi="Times New Roman" w:cs="Times New Roman"/>
          <w:sz w:val="24"/>
          <w:szCs w:val="24"/>
        </w:rPr>
        <w:t>themes</w:t>
      </w:r>
      <w:r>
        <w:rPr>
          <w:rFonts w:ascii="Times New Roman" w:hAnsi="Times New Roman" w:cs="Times New Roman"/>
          <w:sz w:val="24"/>
          <w:szCs w:val="24"/>
        </w:rPr>
        <w:t xml:space="preserve"> for which</w:t>
      </w:r>
      <w:r w:rsidR="00FF209C">
        <w:rPr>
          <w:rFonts w:ascii="Times New Roman" w:hAnsi="Times New Roman" w:cs="Times New Roman"/>
          <w:sz w:val="24"/>
          <w:szCs w:val="24"/>
        </w:rPr>
        <w:t xml:space="preserve"> students will then be asked to explore within Jonas’s world.</w:t>
      </w:r>
      <w:r>
        <w:rPr>
          <w:rFonts w:ascii="Times New Roman" w:hAnsi="Times New Roman" w:cs="Times New Roman"/>
          <w:sz w:val="24"/>
          <w:szCs w:val="24"/>
        </w:rPr>
        <w:t xml:space="preserve">  This stage will fulfill metacognition’s framework for </w:t>
      </w:r>
      <w:r w:rsidRPr="00FF209C">
        <w:rPr>
          <w:rFonts w:ascii="Times New Roman" w:hAnsi="Times New Roman" w:cs="Times New Roman"/>
          <w:sz w:val="24"/>
          <w:szCs w:val="24"/>
        </w:rPr>
        <w:t>prior knowledge</w:t>
      </w:r>
      <w:r>
        <w:rPr>
          <w:rFonts w:ascii="Times New Roman" w:hAnsi="Times New Roman" w:cs="Times New Roman"/>
          <w:sz w:val="24"/>
          <w:szCs w:val="24"/>
        </w:rPr>
        <w:t>.</w:t>
      </w:r>
    </w:p>
    <w:p w:rsidR="00F6688E" w:rsidRDefault="00F6688E" w:rsidP="00F6688E">
      <w:pPr>
        <w:pStyle w:val="NoSpacing"/>
        <w:rPr>
          <w:rFonts w:ascii="Times New Roman" w:hAnsi="Times New Roman" w:cs="Times New Roman"/>
          <w:sz w:val="24"/>
          <w:szCs w:val="24"/>
        </w:rPr>
      </w:pPr>
    </w:p>
    <w:p w:rsidR="00F6688E" w:rsidRDefault="00F6688E" w:rsidP="00F6688E">
      <w:pPr>
        <w:pStyle w:val="NoSpacing"/>
        <w:rPr>
          <w:rFonts w:ascii="Times New Roman" w:hAnsi="Times New Roman" w:cs="Times New Roman"/>
          <w:sz w:val="24"/>
          <w:szCs w:val="24"/>
        </w:rPr>
      </w:pPr>
      <w:r>
        <w:rPr>
          <w:rFonts w:ascii="Times New Roman" w:hAnsi="Times New Roman" w:cs="Times New Roman"/>
          <w:sz w:val="24"/>
          <w:szCs w:val="24"/>
        </w:rPr>
        <w:lastRenderedPageBreak/>
        <w:t>Stage Two</w:t>
      </w:r>
      <w:r w:rsidR="00A31A4D">
        <w:rPr>
          <w:rFonts w:ascii="Times New Roman" w:hAnsi="Times New Roman" w:cs="Times New Roman"/>
          <w:sz w:val="24"/>
          <w:szCs w:val="24"/>
        </w:rPr>
        <w:t xml:space="preserve"> (During Reading Stage)</w:t>
      </w:r>
      <w:r>
        <w:rPr>
          <w:rFonts w:ascii="Times New Roman" w:hAnsi="Times New Roman" w:cs="Times New Roman"/>
          <w:sz w:val="24"/>
          <w:szCs w:val="24"/>
        </w:rPr>
        <w:t xml:space="preserve">:  Students will work within their same groups and read the novel in three sections.  For each section, each group member will take on a literature circle job: discussion director, passage pointer, vocabulary highlighter, or illustrator.  Some jobs may have to be repeated for groups that our larger than four.  This stage of the unit will fulfill metacognition’s framework for </w:t>
      </w:r>
      <w:r w:rsidRPr="00FF209C">
        <w:rPr>
          <w:rFonts w:ascii="Times New Roman" w:hAnsi="Times New Roman" w:cs="Times New Roman"/>
          <w:sz w:val="24"/>
          <w:szCs w:val="24"/>
        </w:rPr>
        <w:t>explor</w:t>
      </w:r>
      <w:r>
        <w:rPr>
          <w:rFonts w:ascii="Times New Roman" w:hAnsi="Times New Roman" w:cs="Times New Roman"/>
          <w:sz w:val="24"/>
          <w:szCs w:val="24"/>
        </w:rPr>
        <w:t xml:space="preserve">ation of </w:t>
      </w:r>
      <w:r w:rsidRPr="00FF209C">
        <w:rPr>
          <w:rFonts w:ascii="Times New Roman" w:hAnsi="Times New Roman" w:cs="Times New Roman"/>
          <w:sz w:val="24"/>
          <w:szCs w:val="24"/>
        </w:rPr>
        <w:t>the genre for variations, similarities, and theme</w:t>
      </w:r>
      <w:r>
        <w:rPr>
          <w:rFonts w:ascii="Times New Roman" w:hAnsi="Times New Roman" w:cs="Times New Roman"/>
          <w:sz w:val="24"/>
          <w:szCs w:val="24"/>
        </w:rPr>
        <w:t xml:space="preserve">, </w:t>
      </w:r>
      <w:r w:rsidR="00A555A4">
        <w:rPr>
          <w:rFonts w:ascii="Times New Roman" w:hAnsi="Times New Roman" w:cs="Times New Roman"/>
          <w:sz w:val="24"/>
          <w:szCs w:val="24"/>
        </w:rPr>
        <w:t xml:space="preserve">and the framework’s requirement </w:t>
      </w:r>
      <w:r>
        <w:rPr>
          <w:rFonts w:ascii="Times New Roman" w:hAnsi="Times New Roman" w:cs="Times New Roman"/>
          <w:sz w:val="24"/>
          <w:szCs w:val="24"/>
        </w:rPr>
        <w:t>for</w:t>
      </w:r>
      <w:r w:rsidRPr="00FF209C">
        <w:rPr>
          <w:rFonts w:ascii="Times New Roman" w:hAnsi="Times New Roman" w:cs="Times New Roman"/>
          <w:sz w:val="24"/>
          <w:szCs w:val="24"/>
        </w:rPr>
        <w:t xml:space="preserve"> predictions</w:t>
      </w:r>
      <w:r w:rsidR="00A555A4">
        <w:rPr>
          <w:rFonts w:ascii="Times New Roman" w:hAnsi="Times New Roman" w:cs="Times New Roman"/>
          <w:sz w:val="24"/>
          <w:szCs w:val="24"/>
        </w:rPr>
        <w:t xml:space="preserve"> and </w:t>
      </w:r>
      <w:r>
        <w:rPr>
          <w:rFonts w:ascii="Times New Roman" w:hAnsi="Times New Roman" w:cs="Times New Roman"/>
          <w:sz w:val="24"/>
          <w:szCs w:val="24"/>
        </w:rPr>
        <w:t>s</w:t>
      </w:r>
      <w:r w:rsidRPr="00FF209C">
        <w:rPr>
          <w:rFonts w:ascii="Times New Roman" w:hAnsi="Times New Roman" w:cs="Times New Roman"/>
          <w:sz w:val="24"/>
          <w:szCs w:val="24"/>
        </w:rPr>
        <w:t>elective</w:t>
      </w:r>
      <w:r>
        <w:rPr>
          <w:rFonts w:ascii="Times New Roman" w:hAnsi="Times New Roman" w:cs="Times New Roman"/>
          <w:sz w:val="24"/>
          <w:szCs w:val="24"/>
        </w:rPr>
        <w:t>, careful, and strategic reading of the novel.</w:t>
      </w:r>
    </w:p>
    <w:p w:rsidR="00F6688E" w:rsidRDefault="00F6688E" w:rsidP="00F6688E">
      <w:pPr>
        <w:pStyle w:val="NoSpacing"/>
        <w:rPr>
          <w:rFonts w:ascii="Times New Roman" w:hAnsi="Times New Roman" w:cs="Times New Roman"/>
          <w:sz w:val="24"/>
          <w:szCs w:val="24"/>
        </w:rPr>
      </w:pPr>
    </w:p>
    <w:p w:rsidR="007E1D29" w:rsidRDefault="00F6688E" w:rsidP="00F6688E">
      <w:pPr>
        <w:pStyle w:val="NoSpacing"/>
        <w:rPr>
          <w:rFonts w:ascii="Times New Roman" w:hAnsi="Times New Roman" w:cs="Times New Roman"/>
          <w:sz w:val="24"/>
          <w:szCs w:val="24"/>
        </w:rPr>
      </w:pPr>
      <w:r>
        <w:rPr>
          <w:rFonts w:ascii="Times New Roman" w:hAnsi="Times New Roman" w:cs="Times New Roman"/>
          <w:sz w:val="24"/>
          <w:szCs w:val="24"/>
        </w:rPr>
        <w:t>Stage Three</w:t>
      </w:r>
      <w:r w:rsidR="00A555A4">
        <w:rPr>
          <w:rFonts w:ascii="Times New Roman" w:hAnsi="Times New Roman" w:cs="Times New Roman"/>
          <w:sz w:val="24"/>
          <w:szCs w:val="24"/>
        </w:rPr>
        <w:t xml:space="preserve"> (During Reading Stage)</w:t>
      </w:r>
      <w:r>
        <w:rPr>
          <w:rFonts w:ascii="Times New Roman" w:hAnsi="Times New Roman" w:cs="Times New Roman"/>
          <w:sz w:val="24"/>
          <w:szCs w:val="24"/>
        </w:rPr>
        <w:t>:  Literature circle groups will report out to the class their experience with the novel.  I will then use this as a springboard for class discussion.  After discussion I will have each group</w:t>
      </w:r>
      <w:r w:rsidR="00A555A4">
        <w:rPr>
          <w:rFonts w:ascii="Times New Roman" w:hAnsi="Times New Roman" w:cs="Times New Roman"/>
          <w:sz w:val="24"/>
          <w:szCs w:val="24"/>
        </w:rPr>
        <w:t xml:space="preserve"> member complete a</w:t>
      </w:r>
      <w:r>
        <w:rPr>
          <w:rFonts w:ascii="Times New Roman" w:hAnsi="Times New Roman" w:cs="Times New Roman"/>
          <w:sz w:val="24"/>
          <w:szCs w:val="24"/>
        </w:rPr>
        <w:t xml:space="preserve"> </w:t>
      </w:r>
      <w:r w:rsidR="00A555A4">
        <w:rPr>
          <w:rFonts w:ascii="Times New Roman" w:hAnsi="Times New Roman" w:cs="Times New Roman"/>
          <w:sz w:val="24"/>
          <w:szCs w:val="24"/>
        </w:rPr>
        <w:t xml:space="preserve">reflective assessment of </w:t>
      </w:r>
      <w:r w:rsidR="007E1D29">
        <w:rPr>
          <w:rFonts w:ascii="Times New Roman" w:hAnsi="Times New Roman" w:cs="Times New Roman"/>
          <w:sz w:val="24"/>
          <w:szCs w:val="24"/>
        </w:rPr>
        <w:t>their performance – similar to ECI 521’s RAPs.</w:t>
      </w:r>
      <w:r w:rsidR="00A555A4">
        <w:rPr>
          <w:rFonts w:ascii="Times New Roman" w:hAnsi="Times New Roman" w:cs="Times New Roman"/>
          <w:sz w:val="24"/>
          <w:szCs w:val="24"/>
        </w:rPr>
        <w:t xml:space="preserve">  This stage of the unit will fulfill metacognition’s required “thinking about thinking” reflections.</w:t>
      </w:r>
    </w:p>
    <w:p w:rsidR="007E1D29" w:rsidRDefault="007E1D29" w:rsidP="00F6688E">
      <w:pPr>
        <w:pStyle w:val="NoSpacing"/>
        <w:rPr>
          <w:rFonts w:ascii="Times New Roman" w:hAnsi="Times New Roman" w:cs="Times New Roman"/>
          <w:sz w:val="24"/>
          <w:szCs w:val="24"/>
        </w:rPr>
      </w:pPr>
    </w:p>
    <w:p w:rsidR="00F6688E" w:rsidRPr="00FF209C" w:rsidRDefault="007E1D29" w:rsidP="00F6688E">
      <w:pPr>
        <w:pStyle w:val="NoSpacing"/>
        <w:rPr>
          <w:rFonts w:ascii="Times New Roman" w:hAnsi="Times New Roman" w:cs="Times New Roman"/>
          <w:sz w:val="24"/>
          <w:szCs w:val="24"/>
        </w:rPr>
      </w:pPr>
      <w:r>
        <w:rPr>
          <w:rFonts w:ascii="Times New Roman" w:hAnsi="Times New Roman" w:cs="Times New Roman"/>
          <w:sz w:val="24"/>
          <w:szCs w:val="24"/>
        </w:rPr>
        <w:t xml:space="preserve">Stage Four:  </w:t>
      </w:r>
      <w:r w:rsidR="00A555A4">
        <w:rPr>
          <w:rFonts w:ascii="Times New Roman" w:hAnsi="Times New Roman" w:cs="Times New Roman"/>
          <w:sz w:val="24"/>
          <w:szCs w:val="24"/>
        </w:rPr>
        <w:t xml:space="preserve">(After Reading Stage) </w:t>
      </w:r>
      <w:r>
        <w:rPr>
          <w:rFonts w:ascii="Times New Roman" w:hAnsi="Times New Roman" w:cs="Times New Roman"/>
          <w:sz w:val="24"/>
          <w:szCs w:val="24"/>
        </w:rPr>
        <w:t xml:space="preserve">Groups will be asked to return to </w:t>
      </w:r>
      <w:r w:rsidR="00F6688E">
        <w:rPr>
          <w:rFonts w:ascii="Times New Roman" w:hAnsi="Times New Roman" w:cs="Times New Roman"/>
          <w:sz w:val="24"/>
          <w:szCs w:val="24"/>
        </w:rPr>
        <w:t>our class wiki and the topics for which they researched.  I will have each group discuss ways in which the topics (not just the one</w:t>
      </w:r>
      <w:r w:rsidR="00A555A4">
        <w:rPr>
          <w:rFonts w:ascii="Times New Roman" w:hAnsi="Times New Roman" w:cs="Times New Roman"/>
          <w:sz w:val="24"/>
          <w:szCs w:val="24"/>
        </w:rPr>
        <w:t>s</w:t>
      </w:r>
      <w:r w:rsidR="00F6688E">
        <w:rPr>
          <w:rFonts w:ascii="Times New Roman" w:hAnsi="Times New Roman" w:cs="Times New Roman"/>
          <w:sz w:val="24"/>
          <w:szCs w:val="24"/>
        </w:rPr>
        <w:t xml:space="preserve"> they research</w:t>
      </w:r>
      <w:r>
        <w:rPr>
          <w:rFonts w:ascii="Times New Roman" w:hAnsi="Times New Roman" w:cs="Times New Roman"/>
          <w:sz w:val="24"/>
          <w:szCs w:val="24"/>
        </w:rPr>
        <w:t>ed</w:t>
      </w:r>
      <w:r w:rsidR="00F6688E">
        <w:rPr>
          <w:rFonts w:ascii="Times New Roman" w:hAnsi="Times New Roman" w:cs="Times New Roman"/>
          <w:sz w:val="24"/>
          <w:szCs w:val="24"/>
        </w:rPr>
        <w:t>) have present</w:t>
      </w:r>
      <w:r>
        <w:rPr>
          <w:rFonts w:ascii="Times New Roman" w:hAnsi="Times New Roman" w:cs="Times New Roman"/>
          <w:sz w:val="24"/>
          <w:szCs w:val="24"/>
        </w:rPr>
        <w:t>ed</w:t>
      </w:r>
      <w:r w:rsidR="00F6688E">
        <w:rPr>
          <w:rFonts w:ascii="Times New Roman" w:hAnsi="Times New Roman" w:cs="Times New Roman"/>
          <w:sz w:val="24"/>
          <w:szCs w:val="24"/>
        </w:rPr>
        <w:t xml:space="preserve"> themselves </w:t>
      </w:r>
      <w:r>
        <w:rPr>
          <w:rFonts w:ascii="Times New Roman" w:hAnsi="Times New Roman" w:cs="Times New Roman"/>
          <w:sz w:val="24"/>
          <w:szCs w:val="24"/>
        </w:rPr>
        <w:t>with</w:t>
      </w:r>
      <w:r w:rsidR="00F6688E">
        <w:rPr>
          <w:rFonts w:ascii="Times New Roman" w:hAnsi="Times New Roman" w:cs="Times New Roman"/>
          <w:sz w:val="24"/>
          <w:szCs w:val="24"/>
        </w:rPr>
        <w:t>in the novel.  Each group wi</w:t>
      </w:r>
      <w:r w:rsidR="00A555A4">
        <w:rPr>
          <w:rFonts w:ascii="Times New Roman" w:hAnsi="Times New Roman" w:cs="Times New Roman"/>
          <w:sz w:val="24"/>
          <w:szCs w:val="24"/>
        </w:rPr>
        <w:t xml:space="preserve">ll be required to post comments or questions </w:t>
      </w:r>
      <w:r w:rsidR="00F6688E">
        <w:rPr>
          <w:rFonts w:ascii="Times New Roman" w:hAnsi="Times New Roman" w:cs="Times New Roman"/>
          <w:sz w:val="24"/>
          <w:szCs w:val="24"/>
        </w:rPr>
        <w:t>demonstrating their connections, insights, and synthesis of the novel’</w:t>
      </w:r>
      <w:r w:rsidR="00A555A4">
        <w:rPr>
          <w:rFonts w:ascii="Times New Roman" w:hAnsi="Times New Roman" w:cs="Times New Roman"/>
          <w:sz w:val="24"/>
          <w:szCs w:val="24"/>
        </w:rPr>
        <w:t xml:space="preserve">s themes to the various </w:t>
      </w:r>
      <w:r w:rsidR="00F6688E">
        <w:rPr>
          <w:rFonts w:ascii="Times New Roman" w:hAnsi="Times New Roman" w:cs="Times New Roman"/>
          <w:sz w:val="24"/>
          <w:szCs w:val="24"/>
        </w:rPr>
        <w:t>research topics.</w:t>
      </w:r>
      <w:r>
        <w:rPr>
          <w:rFonts w:ascii="Times New Roman" w:hAnsi="Times New Roman" w:cs="Times New Roman"/>
          <w:sz w:val="24"/>
          <w:szCs w:val="24"/>
        </w:rPr>
        <w:t xml:space="preserve">  </w:t>
      </w:r>
      <w:r w:rsidR="00A555A4">
        <w:rPr>
          <w:rFonts w:ascii="Times New Roman" w:hAnsi="Times New Roman" w:cs="Times New Roman"/>
          <w:sz w:val="24"/>
          <w:szCs w:val="24"/>
        </w:rPr>
        <w:t xml:space="preserve">Stage four of the unit </w:t>
      </w:r>
      <w:r>
        <w:rPr>
          <w:rFonts w:ascii="Times New Roman" w:hAnsi="Times New Roman" w:cs="Times New Roman"/>
          <w:sz w:val="24"/>
          <w:szCs w:val="24"/>
        </w:rPr>
        <w:t>fulfill</w:t>
      </w:r>
      <w:r w:rsidR="00A555A4">
        <w:rPr>
          <w:rFonts w:ascii="Times New Roman" w:hAnsi="Times New Roman" w:cs="Times New Roman"/>
          <w:sz w:val="24"/>
          <w:szCs w:val="24"/>
        </w:rPr>
        <w:t>s</w:t>
      </w:r>
      <w:r>
        <w:rPr>
          <w:rFonts w:ascii="Times New Roman" w:hAnsi="Times New Roman" w:cs="Times New Roman"/>
          <w:sz w:val="24"/>
          <w:szCs w:val="24"/>
        </w:rPr>
        <w:t xml:space="preserve"> metacognition’s framework for student </w:t>
      </w:r>
      <w:r w:rsidRPr="00FF209C">
        <w:rPr>
          <w:rFonts w:ascii="Times New Roman" w:hAnsi="Times New Roman" w:cs="Times New Roman"/>
          <w:sz w:val="24"/>
          <w:szCs w:val="24"/>
        </w:rPr>
        <w:t>synthesi</w:t>
      </w:r>
      <w:r>
        <w:rPr>
          <w:rFonts w:ascii="Times New Roman" w:hAnsi="Times New Roman" w:cs="Times New Roman"/>
          <w:sz w:val="24"/>
          <w:szCs w:val="24"/>
        </w:rPr>
        <w:t xml:space="preserve">s, </w:t>
      </w:r>
      <w:r w:rsidR="00F6688E" w:rsidRPr="00FF209C">
        <w:rPr>
          <w:rFonts w:ascii="Times New Roman" w:hAnsi="Times New Roman" w:cs="Times New Roman"/>
          <w:sz w:val="24"/>
          <w:szCs w:val="24"/>
        </w:rPr>
        <w:t>culminat</w:t>
      </w:r>
      <w:r>
        <w:rPr>
          <w:rFonts w:ascii="Times New Roman" w:hAnsi="Times New Roman" w:cs="Times New Roman"/>
          <w:sz w:val="24"/>
          <w:szCs w:val="24"/>
        </w:rPr>
        <w:t>ion, and c</w:t>
      </w:r>
      <w:r w:rsidR="00F6688E" w:rsidRPr="00FF209C">
        <w:rPr>
          <w:rFonts w:ascii="Times New Roman" w:hAnsi="Times New Roman" w:cs="Times New Roman"/>
          <w:sz w:val="24"/>
          <w:szCs w:val="24"/>
        </w:rPr>
        <w:t>onnections to prior knowledge, themselves, and the world around them</w:t>
      </w:r>
      <w:r>
        <w:rPr>
          <w:rFonts w:ascii="Times New Roman" w:hAnsi="Times New Roman" w:cs="Times New Roman"/>
          <w:sz w:val="24"/>
          <w:szCs w:val="24"/>
        </w:rPr>
        <w:t>.</w:t>
      </w:r>
    </w:p>
    <w:p w:rsidR="00A64577" w:rsidRDefault="00A64577" w:rsidP="00F81523">
      <w:pPr>
        <w:pStyle w:val="NoSpacing"/>
        <w:rPr>
          <w:rFonts w:ascii="Times New Roman" w:hAnsi="Times New Roman" w:cs="Times New Roman"/>
          <w:b/>
          <w:sz w:val="24"/>
          <w:szCs w:val="24"/>
        </w:rPr>
      </w:pPr>
    </w:p>
    <w:p w:rsidR="00A64577" w:rsidRDefault="00A64577" w:rsidP="00F81523">
      <w:pPr>
        <w:pStyle w:val="NoSpacing"/>
        <w:rPr>
          <w:rFonts w:ascii="Times New Roman" w:hAnsi="Times New Roman" w:cs="Times New Roman"/>
          <w:sz w:val="24"/>
          <w:szCs w:val="24"/>
        </w:rPr>
      </w:pPr>
      <w:r>
        <w:rPr>
          <w:rFonts w:ascii="Times New Roman" w:hAnsi="Times New Roman" w:cs="Times New Roman"/>
          <w:sz w:val="24"/>
          <w:szCs w:val="24"/>
        </w:rPr>
        <w:t>When I present to my ECI 521 class on June 28</w:t>
      </w:r>
      <w:r w:rsidRPr="00A64577">
        <w:rPr>
          <w:rFonts w:ascii="Times New Roman" w:hAnsi="Times New Roman" w:cs="Times New Roman"/>
          <w:sz w:val="24"/>
          <w:szCs w:val="24"/>
          <w:vertAlign w:val="superscript"/>
        </w:rPr>
        <w:t>th</w:t>
      </w:r>
      <w:r>
        <w:rPr>
          <w:rFonts w:ascii="Times New Roman" w:hAnsi="Times New Roman" w:cs="Times New Roman"/>
          <w:sz w:val="24"/>
          <w:szCs w:val="24"/>
        </w:rPr>
        <w:t xml:space="preserve"> I will showcase what I’ve learned about metacognition and layout my new unit’s design.  I will also show a </w:t>
      </w:r>
      <w:r w:rsidR="00E35BED">
        <w:rPr>
          <w:rFonts w:ascii="Times New Roman" w:hAnsi="Times New Roman" w:cs="Times New Roman"/>
          <w:sz w:val="24"/>
          <w:szCs w:val="24"/>
        </w:rPr>
        <w:t xml:space="preserve">wiki sample.  Self-created (because all my students are on summer break), the sample will serve as an ideal </w:t>
      </w:r>
      <w:r>
        <w:rPr>
          <w:rFonts w:ascii="Times New Roman" w:hAnsi="Times New Roman" w:cs="Times New Roman"/>
          <w:sz w:val="24"/>
          <w:szCs w:val="24"/>
        </w:rPr>
        <w:t>representation of what I would hope the wiki would showcase about metacognitive learning.</w:t>
      </w:r>
      <w:r w:rsidR="00E35BED">
        <w:rPr>
          <w:rFonts w:ascii="Times New Roman" w:hAnsi="Times New Roman" w:cs="Times New Roman"/>
          <w:sz w:val="24"/>
          <w:szCs w:val="24"/>
        </w:rPr>
        <w:t xml:space="preserve">  I will then set up a meeting with two former students.  I will share with them the wiki sample and ask them to share their feelings, thoughts, and opinions of the work that they “could </w:t>
      </w:r>
      <w:r w:rsidR="00A828DA">
        <w:rPr>
          <w:rFonts w:ascii="Times New Roman" w:hAnsi="Times New Roman" w:cs="Times New Roman"/>
          <w:sz w:val="24"/>
          <w:szCs w:val="24"/>
        </w:rPr>
        <w:t>have</w:t>
      </w:r>
      <w:r w:rsidR="00E35BED">
        <w:rPr>
          <w:rFonts w:ascii="Times New Roman" w:hAnsi="Times New Roman" w:cs="Times New Roman"/>
          <w:sz w:val="24"/>
          <w:szCs w:val="24"/>
        </w:rPr>
        <w:t xml:space="preserve"> done.”  I am confident that they will uphold the foundations of this paper, and express awe and excitement at the opportunities that the unit presents.</w:t>
      </w:r>
    </w:p>
    <w:p w:rsidR="00F81523" w:rsidRPr="00FF209C" w:rsidRDefault="004A71F3" w:rsidP="009C53EB">
      <w:pPr>
        <w:pStyle w:val="NoSpacing"/>
        <w:rPr>
          <w:rFonts w:ascii="Times New Roman" w:hAnsi="Times New Roman" w:cs="Times New Roman"/>
          <w:sz w:val="24"/>
          <w:szCs w:val="24"/>
        </w:rPr>
      </w:pPr>
      <w:r w:rsidRPr="00FF209C">
        <w:rPr>
          <w:rFonts w:ascii="Times New Roman" w:hAnsi="Times New Roman" w:cs="Times New Roman"/>
          <w:b/>
          <w:sz w:val="24"/>
          <w:szCs w:val="24"/>
        </w:rPr>
        <w:br/>
        <w:t>Conclusion</w:t>
      </w:r>
      <w:r w:rsidR="007E1D29">
        <w:rPr>
          <w:rFonts w:ascii="Times New Roman" w:hAnsi="Times New Roman" w:cs="Times New Roman"/>
          <w:b/>
          <w:sz w:val="24"/>
          <w:szCs w:val="24"/>
        </w:rPr>
        <w:t>:</w:t>
      </w:r>
      <w:r w:rsidRPr="00FF209C">
        <w:rPr>
          <w:rFonts w:ascii="Times New Roman" w:hAnsi="Times New Roman" w:cs="Times New Roman"/>
          <w:b/>
          <w:sz w:val="24"/>
          <w:szCs w:val="24"/>
        </w:rPr>
        <w:br/>
      </w:r>
      <w:r w:rsidRPr="00FF209C">
        <w:rPr>
          <w:rFonts w:ascii="Times New Roman" w:hAnsi="Times New Roman" w:cs="Times New Roman"/>
          <w:b/>
          <w:sz w:val="24"/>
          <w:szCs w:val="24"/>
        </w:rPr>
        <w:br/>
      </w:r>
      <w:r w:rsidR="00A31A4D" w:rsidRPr="00FF209C">
        <w:rPr>
          <w:rFonts w:ascii="Times New Roman" w:hAnsi="Times New Roman" w:cs="Times New Roman"/>
          <w:sz w:val="24"/>
          <w:szCs w:val="24"/>
        </w:rPr>
        <w:t>I’ve been teaching for seven years, but have never really sat down to answer or explore the meaning of comprehension and the skills a good reader must display.  If I wish to grow as a teacher and in order for my students to grow as readers, I need to take advantage of this ALP and the opportunity it has given me to explore the scholarship behind metacognition. </w:t>
      </w:r>
      <w:r w:rsidR="009C53EB">
        <w:rPr>
          <w:rFonts w:ascii="Times New Roman" w:hAnsi="Times New Roman" w:cs="Times New Roman"/>
          <w:sz w:val="24"/>
          <w:szCs w:val="24"/>
        </w:rPr>
        <w:t xml:space="preserve"> We are in a crisis of literacy in our nation.  According to the NIL, a</w:t>
      </w:r>
      <w:r w:rsidR="00F81523" w:rsidRPr="00FF209C">
        <w:rPr>
          <w:rFonts w:ascii="Times New Roman" w:hAnsi="Times New Roman" w:cs="Times New Roman"/>
          <w:sz w:val="24"/>
          <w:szCs w:val="24"/>
        </w:rPr>
        <w:t xml:space="preserve">pproximately 8.7 million fourth through twelfth grade students struggle with the reading and writing task </w:t>
      </w:r>
      <w:r w:rsidR="009C53EB">
        <w:rPr>
          <w:rFonts w:ascii="Times New Roman" w:hAnsi="Times New Roman" w:cs="Times New Roman"/>
          <w:sz w:val="24"/>
          <w:szCs w:val="24"/>
        </w:rPr>
        <w:t>they are given in school. Furthermore, d</w:t>
      </w:r>
      <w:r w:rsidR="00F81523" w:rsidRPr="00FF209C">
        <w:rPr>
          <w:rFonts w:ascii="Times New Roman" w:hAnsi="Times New Roman" w:cs="Times New Roman"/>
          <w:sz w:val="24"/>
          <w:szCs w:val="24"/>
        </w:rPr>
        <w:t xml:space="preserve">ifficulties with reading and writing figure prominently in the decision </w:t>
      </w:r>
      <w:r w:rsidR="00A828DA">
        <w:rPr>
          <w:rFonts w:ascii="Times New Roman" w:hAnsi="Times New Roman" w:cs="Times New Roman"/>
          <w:sz w:val="24"/>
          <w:szCs w:val="24"/>
        </w:rPr>
        <w:t>for studen</w:t>
      </w:r>
      <w:r w:rsidR="008B3347">
        <w:rPr>
          <w:rFonts w:ascii="Times New Roman" w:hAnsi="Times New Roman" w:cs="Times New Roman"/>
          <w:sz w:val="24"/>
          <w:szCs w:val="24"/>
        </w:rPr>
        <w:t>t</w:t>
      </w:r>
      <w:r w:rsidR="00A828DA">
        <w:rPr>
          <w:rFonts w:ascii="Times New Roman" w:hAnsi="Times New Roman" w:cs="Times New Roman"/>
          <w:sz w:val="24"/>
          <w:szCs w:val="24"/>
        </w:rPr>
        <w:t xml:space="preserve">s </w:t>
      </w:r>
      <w:r w:rsidR="00F81523" w:rsidRPr="00FF209C">
        <w:rPr>
          <w:rFonts w:ascii="Times New Roman" w:hAnsi="Times New Roman" w:cs="Times New Roman"/>
          <w:sz w:val="24"/>
          <w:szCs w:val="24"/>
        </w:rPr>
        <w:t xml:space="preserve">to drop out of </w:t>
      </w:r>
      <w:r w:rsidR="009C53EB">
        <w:rPr>
          <w:rFonts w:ascii="Times New Roman" w:hAnsi="Times New Roman" w:cs="Times New Roman"/>
          <w:sz w:val="24"/>
          <w:szCs w:val="24"/>
        </w:rPr>
        <w:t>school</w:t>
      </w:r>
      <w:r w:rsidR="00F81523" w:rsidRPr="00FF209C">
        <w:rPr>
          <w:rFonts w:ascii="Times New Roman" w:hAnsi="Times New Roman" w:cs="Times New Roman"/>
          <w:sz w:val="24"/>
          <w:szCs w:val="24"/>
        </w:rPr>
        <w:t>.</w:t>
      </w:r>
      <w:r w:rsidR="00561602">
        <w:rPr>
          <w:rFonts w:ascii="Times New Roman" w:hAnsi="Times New Roman" w:cs="Times New Roman"/>
          <w:sz w:val="24"/>
          <w:szCs w:val="24"/>
        </w:rPr>
        <w:t xml:space="preserve">  Another</w:t>
      </w:r>
      <w:r w:rsidR="009C53EB">
        <w:rPr>
          <w:rFonts w:ascii="Times New Roman" w:hAnsi="Times New Roman" w:cs="Times New Roman"/>
          <w:sz w:val="24"/>
          <w:szCs w:val="24"/>
        </w:rPr>
        <w:t xml:space="preserve"> reading</w:t>
      </w:r>
      <w:r w:rsidR="00561602">
        <w:rPr>
          <w:rFonts w:ascii="Times New Roman" w:hAnsi="Times New Roman" w:cs="Times New Roman"/>
          <w:sz w:val="24"/>
          <w:szCs w:val="24"/>
        </w:rPr>
        <w:t xml:space="preserve"> within this literature review</w:t>
      </w:r>
      <w:r w:rsidR="009C53EB">
        <w:rPr>
          <w:rFonts w:ascii="Times New Roman" w:hAnsi="Times New Roman" w:cs="Times New Roman"/>
          <w:sz w:val="24"/>
          <w:szCs w:val="24"/>
        </w:rPr>
        <w:t xml:space="preserve"> pointed out that a</w:t>
      </w:r>
      <w:r w:rsidR="00F81523" w:rsidRPr="00FF209C">
        <w:rPr>
          <w:rFonts w:ascii="Times New Roman" w:hAnsi="Times New Roman" w:cs="Times New Roman"/>
          <w:sz w:val="24"/>
          <w:szCs w:val="24"/>
        </w:rPr>
        <w:t>bout six million middle and high school students read below grade level (Wise).</w:t>
      </w:r>
      <w:r w:rsidR="009C53EB">
        <w:rPr>
          <w:rFonts w:ascii="Times New Roman" w:hAnsi="Times New Roman" w:cs="Times New Roman"/>
          <w:sz w:val="24"/>
          <w:szCs w:val="24"/>
        </w:rPr>
        <w:t xml:space="preserve">   And that t</w:t>
      </w:r>
      <w:r w:rsidR="00F81523" w:rsidRPr="00FF209C">
        <w:rPr>
          <w:rFonts w:ascii="Times New Roman" w:hAnsi="Times New Roman" w:cs="Times New Roman"/>
          <w:sz w:val="24"/>
          <w:szCs w:val="24"/>
        </w:rPr>
        <w:t>he United States high school graduation rate rank</w:t>
      </w:r>
      <w:r w:rsidR="009C53EB">
        <w:rPr>
          <w:rFonts w:ascii="Times New Roman" w:hAnsi="Times New Roman" w:cs="Times New Roman"/>
          <w:sz w:val="24"/>
          <w:szCs w:val="24"/>
        </w:rPr>
        <w:t>s</w:t>
      </w:r>
      <w:r w:rsidR="00F81523" w:rsidRPr="00FF209C">
        <w:rPr>
          <w:rFonts w:ascii="Times New Roman" w:hAnsi="Times New Roman" w:cs="Times New Roman"/>
          <w:sz w:val="24"/>
          <w:szCs w:val="24"/>
        </w:rPr>
        <w:t xml:space="preserve"> near the bottom among developed nations belonging to the OECD (Wise).</w:t>
      </w:r>
    </w:p>
    <w:p w:rsidR="00F81523" w:rsidRPr="00FF209C" w:rsidRDefault="00F81523" w:rsidP="00F81523">
      <w:pPr>
        <w:pStyle w:val="NoSpacing"/>
        <w:rPr>
          <w:rFonts w:ascii="Times New Roman" w:hAnsi="Times New Roman" w:cs="Times New Roman"/>
          <w:sz w:val="24"/>
          <w:szCs w:val="24"/>
        </w:rPr>
      </w:pPr>
    </w:p>
    <w:p w:rsidR="00E61674" w:rsidRDefault="009C53EB" w:rsidP="0056160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With </w:t>
      </w:r>
      <w:r w:rsidR="00F81523" w:rsidRPr="00FF209C">
        <w:rPr>
          <w:rFonts w:ascii="Times New Roman" w:hAnsi="Times New Roman" w:cs="Times New Roman"/>
          <w:sz w:val="24"/>
          <w:szCs w:val="24"/>
        </w:rPr>
        <w:t>69% of 8</w:t>
      </w:r>
      <w:r w:rsidR="00F81523" w:rsidRPr="00FF209C">
        <w:rPr>
          <w:rFonts w:ascii="Times New Roman" w:hAnsi="Times New Roman" w:cs="Times New Roman"/>
          <w:sz w:val="24"/>
          <w:szCs w:val="24"/>
          <w:vertAlign w:val="superscript"/>
        </w:rPr>
        <w:t>th</w:t>
      </w:r>
      <w:r w:rsidR="00F81523" w:rsidRPr="00FF209C">
        <w:rPr>
          <w:rFonts w:ascii="Times New Roman" w:hAnsi="Times New Roman" w:cs="Times New Roman"/>
          <w:sz w:val="24"/>
          <w:szCs w:val="24"/>
        </w:rPr>
        <w:t xml:space="preserve"> graders and 65% of 12</w:t>
      </w:r>
      <w:r w:rsidR="00F81523" w:rsidRPr="00FF209C">
        <w:rPr>
          <w:rFonts w:ascii="Times New Roman" w:hAnsi="Times New Roman" w:cs="Times New Roman"/>
          <w:sz w:val="24"/>
          <w:szCs w:val="24"/>
          <w:vertAlign w:val="superscript"/>
        </w:rPr>
        <w:t>th</w:t>
      </w:r>
      <w:r w:rsidR="00F81523" w:rsidRPr="00FF209C">
        <w:rPr>
          <w:rFonts w:ascii="Times New Roman" w:hAnsi="Times New Roman" w:cs="Times New Roman"/>
          <w:sz w:val="24"/>
          <w:szCs w:val="24"/>
        </w:rPr>
        <w:t xml:space="preserve"> graders read</w:t>
      </w:r>
      <w:r>
        <w:rPr>
          <w:rFonts w:ascii="Times New Roman" w:hAnsi="Times New Roman" w:cs="Times New Roman"/>
          <w:sz w:val="24"/>
          <w:szCs w:val="24"/>
        </w:rPr>
        <w:t>ing</w:t>
      </w:r>
      <w:r w:rsidR="00F81523" w:rsidRPr="00FF209C">
        <w:rPr>
          <w:rFonts w:ascii="Times New Roman" w:hAnsi="Times New Roman" w:cs="Times New Roman"/>
          <w:sz w:val="24"/>
          <w:szCs w:val="24"/>
        </w:rPr>
        <w:t xml:space="preserve"> below proficient as measured by the National Assessment</w:t>
      </w:r>
      <w:r>
        <w:rPr>
          <w:rFonts w:ascii="Times New Roman" w:hAnsi="Times New Roman" w:cs="Times New Roman"/>
          <w:sz w:val="24"/>
          <w:szCs w:val="24"/>
        </w:rPr>
        <w:t xml:space="preserve"> of Educational Progress, we must work smarter and not harder</w:t>
      </w:r>
      <w:r w:rsidR="00561602">
        <w:rPr>
          <w:rFonts w:ascii="Times New Roman" w:hAnsi="Times New Roman" w:cs="Times New Roman"/>
          <w:sz w:val="24"/>
          <w:szCs w:val="24"/>
        </w:rPr>
        <w:t xml:space="preserve"> (Wise)</w:t>
      </w:r>
      <w:r>
        <w:rPr>
          <w:rFonts w:ascii="Times New Roman" w:hAnsi="Times New Roman" w:cs="Times New Roman"/>
          <w:sz w:val="24"/>
          <w:szCs w:val="24"/>
        </w:rPr>
        <w:t xml:space="preserve">.  And the smart way to improve reading comprehension </w:t>
      </w:r>
      <w:r w:rsidR="00561602">
        <w:rPr>
          <w:rFonts w:ascii="Times New Roman" w:hAnsi="Times New Roman" w:cs="Times New Roman"/>
          <w:sz w:val="24"/>
          <w:szCs w:val="24"/>
        </w:rPr>
        <w:t xml:space="preserve">is by utilizing metacognition’s </w:t>
      </w:r>
      <w:r>
        <w:rPr>
          <w:rFonts w:ascii="Times New Roman" w:hAnsi="Times New Roman" w:cs="Times New Roman"/>
          <w:sz w:val="24"/>
          <w:szCs w:val="24"/>
        </w:rPr>
        <w:t>framework</w:t>
      </w:r>
      <w:r w:rsidR="00561602">
        <w:rPr>
          <w:rFonts w:ascii="Times New Roman" w:hAnsi="Times New Roman" w:cs="Times New Roman"/>
          <w:sz w:val="24"/>
          <w:szCs w:val="24"/>
        </w:rPr>
        <w:t xml:space="preserve">.  Not only does metacognition improve reading comprehension, </w:t>
      </w:r>
      <w:proofErr w:type="gramStart"/>
      <w:r w:rsidR="00561602">
        <w:rPr>
          <w:rFonts w:ascii="Times New Roman" w:hAnsi="Times New Roman" w:cs="Times New Roman"/>
          <w:sz w:val="24"/>
          <w:szCs w:val="24"/>
        </w:rPr>
        <w:t>but</w:t>
      </w:r>
      <w:proofErr w:type="gramEnd"/>
      <w:r w:rsidR="00561602">
        <w:rPr>
          <w:rFonts w:ascii="Times New Roman" w:hAnsi="Times New Roman" w:cs="Times New Roman"/>
          <w:sz w:val="24"/>
          <w:szCs w:val="24"/>
        </w:rPr>
        <w:t xml:space="preserve"> it also better prepares our students for the competition within the global work force.  Modern day employees not only want workers with 21</w:t>
      </w:r>
      <w:r w:rsidR="00561602" w:rsidRPr="00561602">
        <w:rPr>
          <w:rFonts w:ascii="Times New Roman" w:hAnsi="Times New Roman" w:cs="Times New Roman"/>
          <w:sz w:val="24"/>
          <w:szCs w:val="24"/>
          <w:vertAlign w:val="superscript"/>
        </w:rPr>
        <w:t>st</w:t>
      </w:r>
      <w:r w:rsidR="00561602">
        <w:rPr>
          <w:rFonts w:ascii="Times New Roman" w:hAnsi="Times New Roman" w:cs="Times New Roman"/>
          <w:sz w:val="24"/>
          <w:szCs w:val="24"/>
        </w:rPr>
        <w:t xml:space="preserve"> century technology skills, but also workers that are cooperative problem solvers who think about thinking and produce innovative and creative masterpieces, ideas, and services.  </w:t>
      </w:r>
    </w:p>
    <w:p w:rsidR="00E35BED" w:rsidRDefault="00E35BED" w:rsidP="00561602">
      <w:pPr>
        <w:pStyle w:val="NoSpacing"/>
        <w:rPr>
          <w:rFonts w:ascii="Times New Roman" w:hAnsi="Times New Roman" w:cs="Times New Roman"/>
          <w:sz w:val="24"/>
          <w:szCs w:val="24"/>
        </w:rPr>
      </w:pPr>
    </w:p>
    <w:p w:rsidR="00561602" w:rsidRPr="00FF209C" w:rsidRDefault="00561602" w:rsidP="00561602">
      <w:pPr>
        <w:pStyle w:val="NoSpacing"/>
        <w:rPr>
          <w:rFonts w:ascii="Times New Roman" w:hAnsi="Times New Roman" w:cs="Times New Roman"/>
          <w:sz w:val="24"/>
          <w:szCs w:val="24"/>
        </w:rPr>
      </w:pPr>
    </w:p>
    <w:p w:rsidR="005A0EAC" w:rsidRPr="00E97B40" w:rsidRDefault="005A0EAC" w:rsidP="00E61674">
      <w:pPr>
        <w:spacing w:after="0" w:line="240" w:lineRule="auto"/>
        <w:ind w:left="720" w:hanging="720"/>
        <w:jc w:val="center"/>
        <w:rPr>
          <w:rFonts w:ascii="Times New Roman" w:hAnsi="Times New Roman" w:cs="Times New Roman"/>
        </w:rPr>
      </w:pPr>
      <w:r w:rsidRPr="00E97B40">
        <w:rPr>
          <w:rFonts w:ascii="Times New Roman" w:hAnsi="Times New Roman" w:cs="Times New Roman"/>
        </w:rPr>
        <w:t>Works Cited</w:t>
      </w:r>
    </w:p>
    <w:p w:rsidR="00E61674" w:rsidRPr="00E97B40" w:rsidRDefault="00E61674" w:rsidP="00E97B40">
      <w:pPr>
        <w:spacing w:after="0" w:line="240" w:lineRule="auto"/>
        <w:ind w:hanging="720"/>
        <w:jc w:val="center"/>
        <w:rPr>
          <w:rFonts w:ascii="Times New Roman" w:hAnsi="Times New Roman" w:cs="Times New Roman"/>
        </w:rPr>
      </w:pPr>
    </w:p>
    <w:p w:rsidR="007748B4" w:rsidRPr="00E97B40" w:rsidRDefault="00737892" w:rsidP="00E97B40">
      <w:pPr>
        <w:pStyle w:val="NoSpacing"/>
        <w:spacing w:line="480" w:lineRule="auto"/>
        <w:ind w:left="720" w:hanging="720"/>
      </w:pPr>
      <w:proofErr w:type="spellStart"/>
      <w:r w:rsidRPr="00E97B40">
        <w:t>Eilers</w:t>
      </w:r>
      <w:proofErr w:type="spellEnd"/>
      <w:r w:rsidRPr="00E97B40">
        <w:t xml:space="preserve">, Linda H., and Christine </w:t>
      </w:r>
      <w:proofErr w:type="spellStart"/>
      <w:r w:rsidRPr="00E97B40">
        <w:t>Pinkley</w:t>
      </w:r>
      <w:proofErr w:type="spellEnd"/>
      <w:r w:rsidRPr="00E97B40">
        <w:t xml:space="preserve">. "Metacognitive Strategies Help Students to Comprehend All Text." </w:t>
      </w:r>
      <w:r w:rsidRPr="00E97B40">
        <w:rPr>
          <w:i/>
          <w:iCs/>
        </w:rPr>
        <w:t>Reading Improvement</w:t>
      </w:r>
      <w:r w:rsidRPr="00E97B40">
        <w:t xml:space="preserve"> 43.1 (2006): 13-29. </w:t>
      </w:r>
      <w:r w:rsidRPr="00E97B40">
        <w:rPr>
          <w:i/>
          <w:iCs/>
        </w:rPr>
        <w:t>ERIC</w:t>
      </w:r>
      <w:r w:rsidRPr="00E97B40">
        <w:t>. EBSCO. Web. 14 June 2010.</w:t>
      </w:r>
    </w:p>
    <w:p w:rsidR="007748B4" w:rsidRPr="00E97B40" w:rsidRDefault="00737892" w:rsidP="00E97B40">
      <w:pPr>
        <w:pStyle w:val="NoSpacing"/>
        <w:spacing w:line="480" w:lineRule="auto"/>
        <w:ind w:left="720" w:hanging="720"/>
      </w:pPr>
      <w:proofErr w:type="spellStart"/>
      <w:r w:rsidRPr="00E97B40">
        <w:t>Houtveen</w:t>
      </w:r>
      <w:proofErr w:type="spellEnd"/>
      <w:r w:rsidRPr="00E97B40">
        <w:t xml:space="preserve">, A. A. M., and W. J. C. M. van de Grift. "Effects of Metacognitive Strategy Instruction and Instruction Time on Reading Comprehension." </w:t>
      </w:r>
      <w:r w:rsidRPr="00E97B40">
        <w:rPr>
          <w:i/>
          <w:iCs/>
        </w:rPr>
        <w:t>School Effectiveness and School Improvement</w:t>
      </w:r>
      <w:r w:rsidRPr="00E97B40">
        <w:t xml:space="preserve"> 18.2 (2007): 173-190. </w:t>
      </w:r>
      <w:r w:rsidRPr="00E97B40">
        <w:rPr>
          <w:i/>
          <w:iCs/>
        </w:rPr>
        <w:t>ERIC</w:t>
      </w:r>
      <w:r w:rsidRPr="00E97B40">
        <w:t>. EBSCO. Web. 14 June 2010.</w:t>
      </w:r>
    </w:p>
    <w:p w:rsidR="007748B4" w:rsidRPr="00E97B40" w:rsidRDefault="005A0EAC" w:rsidP="00E97B40">
      <w:pPr>
        <w:pStyle w:val="NoSpacing"/>
        <w:spacing w:line="480" w:lineRule="auto"/>
        <w:ind w:left="720" w:hanging="720"/>
      </w:pPr>
      <w:r w:rsidRPr="00E97B40">
        <w:t>National Inst. for Literacy, Washington, DC</w:t>
      </w:r>
      <w:proofErr w:type="gramStart"/>
      <w:r w:rsidRPr="00E97B40">
        <w:t>.,</w:t>
      </w:r>
      <w:proofErr w:type="gramEnd"/>
      <w:r w:rsidRPr="00E97B40">
        <w:t xml:space="preserve"> and Bethesda, MD. National Inst. of Child Health and Human Development (NIH). "What Content-Area Teachers Should Know about Adolescent Literacy.</w:t>
      </w:r>
      <w:proofErr w:type="gramStart"/>
      <w:r w:rsidRPr="00E97B40">
        <w:t>"</w:t>
      </w:r>
      <w:proofErr w:type="gramEnd"/>
      <w:r w:rsidRPr="00E97B40">
        <w:t xml:space="preserve"> </w:t>
      </w:r>
      <w:r w:rsidRPr="00E97B40">
        <w:rPr>
          <w:i/>
          <w:iCs/>
        </w:rPr>
        <w:t>National Institute for Literacy</w:t>
      </w:r>
      <w:r w:rsidRPr="00E97B40">
        <w:t xml:space="preserve"> (2007): </w:t>
      </w:r>
      <w:r w:rsidRPr="00E97B40">
        <w:rPr>
          <w:i/>
          <w:iCs/>
        </w:rPr>
        <w:t>ERIC</w:t>
      </w:r>
      <w:r w:rsidRPr="00E97B40">
        <w:t>. EBSCO. Web. 8 June 2010.</w:t>
      </w:r>
    </w:p>
    <w:p w:rsidR="007748B4" w:rsidRPr="00E97B40" w:rsidRDefault="006C44BD" w:rsidP="00E97B40">
      <w:pPr>
        <w:pStyle w:val="NoSpacing"/>
        <w:spacing w:line="480" w:lineRule="auto"/>
        <w:ind w:left="720" w:hanging="720"/>
      </w:pPr>
      <w:proofErr w:type="gramStart"/>
      <w:r w:rsidRPr="00E97B40">
        <w:t xml:space="preserve">PP, </w:t>
      </w:r>
      <w:proofErr w:type="spellStart"/>
      <w:r w:rsidRPr="00E97B40">
        <w:t>Noushad</w:t>
      </w:r>
      <w:proofErr w:type="spellEnd"/>
      <w:r w:rsidRPr="00E97B40">
        <w:t>.</w:t>
      </w:r>
      <w:proofErr w:type="gramEnd"/>
      <w:r w:rsidRPr="00E97B40">
        <w:t xml:space="preserve"> "Cognitions about Cognitions: The Theory of Metacognition." </w:t>
      </w:r>
      <w:r w:rsidRPr="00E97B40">
        <w:rPr>
          <w:i/>
          <w:iCs/>
        </w:rPr>
        <w:t>Online Submission</w:t>
      </w:r>
      <w:r w:rsidRPr="00E97B40">
        <w:t xml:space="preserve"> (2008): </w:t>
      </w:r>
      <w:r w:rsidRPr="00E97B40">
        <w:rPr>
          <w:i/>
          <w:iCs/>
        </w:rPr>
        <w:t>ERIC</w:t>
      </w:r>
      <w:r w:rsidRPr="00E97B40">
        <w:t>. EBSCO. Web. 8 June 2010.</w:t>
      </w:r>
    </w:p>
    <w:p w:rsidR="007748B4" w:rsidRPr="00E97B40" w:rsidRDefault="00EB378B" w:rsidP="00E97B40">
      <w:pPr>
        <w:pStyle w:val="NoSpacing"/>
        <w:spacing w:line="480" w:lineRule="auto"/>
        <w:ind w:left="720" w:hanging="720"/>
      </w:pPr>
      <w:proofErr w:type="spellStart"/>
      <w:r w:rsidRPr="00E97B40">
        <w:t>Serran</w:t>
      </w:r>
      <w:proofErr w:type="spellEnd"/>
      <w:r w:rsidRPr="00E97B40">
        <w:t xml:space="preserve">, </w:t>
      </w:r>
      <w:proofErr w:type="spellStart"/>
      <w:r w:rsidRPr="00E97B40">
        <w:t>Guerlene</w:t>
      </w:r>
      <w:proofErr w:type="spellEnd"/>
      <w:r w:rsidRPr="00E97B40">
        <w:t>. "Improving Reading Comprehension: A Comparative Study of Metacognitive</w:t>
      </w:r>
      <w:r w:rsidR="00E97B40" w:rsidRPr="00E97B40">
        <w:t xml:space="preserve"> </w:t>
      </w:r>
      <w:r w:rsidRPr="00E97B40">
        <w:t>Strategies." (2002)</w:t>
      </w:r>
      <w:proofErr w:type="gramStart"/>
      <w:r w:rsidRPr="00E97B40">
        <w:t xml:space="preserve">. </w:t>
      </w:r>
      <w:r w:rsidRPr="00E97B40">
        <w:rPr>
          <w:i/>
          <w:iCs/>
        </w:rPr>
        <w:t>ERIC</w:t>
      </w:r>
      <w:r w:rsidRPr="00E97B40">
        <w:t>.</w:t>
      </w:r>
      <w:proofErr w:type="gramEnd"/>
      <w:r w:rsidRPr="00E97B40">
        <w:t xml:space="preserve"> EBSCO. Web. 15 June 2010.</w:t>
      </w:r>
    </w:p>
    <w:p w:rsidR="00E97B40" w:rsidRPr="00E97B40" w:rsidRDefault="00737892" w:rsidP="00E97B40">
      <w:pPr>
        <w:pStyle w:val="NoSpacing"/>
        <w:spacing w:line="480" w:lineRule="auto"/>
        <w:ind w:left="720" w:hanging="720"/>
      </w:pPr>
      <w:r w:rsidRPr="00E97B40">
        <w:t xml:space="preserve">Sturtevant, Elizabeth G., and David W. Moore. "Understanding the Local and Global in Adolescent Literacy: An Interview with Elizabeth G. Sturtevant." </w:t>
      </w:r>
      <w:r w:rsidRPr="00E97B40">
        <w:rPr>
          <w:i/>
          <w:iCs/>
        </w:rPr>
        <w:t>Journal of Adolescent &amp; Adult</w:t>
      </w:r>
      <w:r w:rsidR="007748B4" w:rsidRPr="00E97B40">
        <w:rPr>
          <w:i/>
          <w:iCs/>
        </w:rPr>
        <w:t xml:space="preserve"> </w:t>
      </w:r>
      <w:r w:rsidRPr="00E97B40">
        <w:rPr>
          <w:i/>
          <w:iCs/>
        </w:rPr>
        <w:t>Literacy</w:t>
      </w:r>
      <w:r w:rsidRPr="00E97B40">
        <w:t xml:space="preserve"> 53.4 (2009): 337-339. ERIC. EBSCO. Web. 8 June 2010.</w:t>
      </w:r>
    </w:p>
    <w:p w:rsidR="00737892" w:rsidRPr="00E97B40" w:rsidRDefault="00737892" w:rsidP="00E97B40">
      <w:pPr>
        <w:pStyle w:val="NoSpacing"/>
        <w:spacing w:line="480" w:lineRule="auto"/>
        <w:ind w:left="720" w:hanging="720"/>
      </w:pPr>
      <w:r w:rsidRPr="00E97B40">
        <w:t>Wise, Bob. "Adolescent Literacy: The Cornerstone of Student Success." Journal of Adolescent &amp; Adult Literacy 52.5 (2009): 369-375. ERIC. EBSCO. Web. 14 June 2010.</w:t>
      </w:r>
    </w:p>
    <w:p w:rsidR="006E5486" w:rsidRPr="00FF209C" w:rsidRDefault="006E5486" w:rsidP="00E97B40">
      <w:pPr>
        <w:pStyle w:val="NoSpacing"/>
        <w:ind w:left="720" w:hanging="720"/>
        <w:rPr>
          <w:rFonts w:ascii="Times New Roman" w:hAnsi="Times New Roman" w:cs="Times New Roman"/>
          <w:sz w:val="24"/>
          <w:szCs w:val="24"/>
        </w:rPr>
      </w:pPr>
    </w:p>
    <w:p w:rsidR="00112C84" w:rsidRPr="00FF209C" w:rsidRDefault="00112C84" w:rsidP="00E61674">
      <w:pPr>
        <w:spacing w:line="240" w:lineRule="auto"/>
        <w:rPr>
          <w:rFonts w:ascii="Times New Roman" w:hAnsi="Times New Roman" w:cs="Times New Roman"/>
          <w:sz w:val="24"/>
          <w:szCs w:val="24"/>
        </w:rPr>
      </w:pPr>
    </w:p>
    <w:sectPr w:rsidR="00112C84" w:rsidRPr="00FF209C" w:rsidSect="00FD074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B9" w:rsidRDefault="009851B9" w:rsidP="00FD0741">
      <w:pPr>
        <w:spacing w:after="0" w:line="240" w:lineRule="auto"/>
      </w:pPr>
      <w:r>
        <w:separator/>
      </w:r>
    </w:p>
  </w:endnote>
  <w:endnote w:type="continuationSeparator" w:id="0">
    <w:p w:rsidR="009851B9" w:rsidRDefault="009851B9" w:rsidP="00FD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VMNV B+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B9" w:rsidRDefault="009851B9" w:rsidP="00FD0741">
      <w:pPr>
        <w:spacing w:after="0" w:line="240" w:lineRule="auto"/>
      </w:pPr>
      <w:r>
        <w:separator/>
      </w:r>
    </w:p>
  </w:footnote>
  <w:footnote w:type="continuationSeparator" w:id="0">
    <w:p w:rsidR="009851B9" w:rsidRDefault="009851B9" w:rsidP="00FD07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71921"/>
      <w:docPartObj>
        <w:docPartGallery w:val="Page Numbers (Top of Page)"/>
        <w:docPartUnique/>
      </w:docPartObj>
    </w:sdtPr>
    <w:sdtEndPr/>
    <w:sdtContent>
      <w:p w:rsidR="00FD0741" w:rsidRDefault="00FD0741">
        <w:pPr>
          <w:pStyle w:val="Header"/>
          <w:jc w:val="right"/>
        </w:pPr>
        <w:r>
          <w:t xml:space="preserve">Nelson </w:t>
        </w:r>
        <w:r w:rsidR="00990FB7">
          <w:fldChar w:fldCharType="begin"/>
        </w:r>
        <w:r w:rsidR="00990FB7">
          <w:instrText xml:space="preserve"> PAGE   \* MERGEFORMAT </w:instrText>
        </w:r>
        <w:r w:rsidR="00990FB7">
          <w:fldChar w:fldCharType="separate"/>
        </w:r>
        <w:r w:rsidR="00990FB7">
          <w:rPr>
            <w:noProof/>
          </w:rPr>
          <w:t>2</w:t>
        </w:r>
        <w:r w:rsidR="00990FB7">
          <w:rPr>
            <w:noProof/>
          </w:rPr>
          <w:fldChar w:fldCharType="end"/>
        </w:r>
      </w:p>
    </w:sdtContent>
  </w:sdt>
  <w:p w:rsidR="00FD0741" w:rsidRDefault="00FD07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40FA"/>
    <w:multiLevelType w:val="hybridMultilevel"/>
    <w:tmpl w:val="B3DEC2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C05268"/>
    <w:multiLevelType w:val="hybridMultilevel"/>
    <w:tmpl w:val="380A4C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CA5255"/>
    <w:multiLevelType w:val="hybridMultilevel"/>
    <w:tmpl w:val="873209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413EAB"/>
    <w:multiLevelType w:val="hybridMultilevel"/>
    <w:tmpl w:val="9D2ADC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1284B92"/>
    <w:multiLevelType w:val="hybridMultilevel"/>
    <w:tmpl w:val="D2FA58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76B2387"/>
    <w:multiLevelType w:val="hybridMultilevel"/>
    <w:tmpl w:val="7C10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F50BC"/>
    <w:multiLevelType w:val="hybridMultilevel"/>
    <w:tmpl w:val="EA3ED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B4C60E0"/>
    <w:multiLevelType w:val="hybridMultilevel"/>
    <w:tmpl w:val="69EC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A"/>
    <w:rsid w:val="000217C5"/>
    <w:rsid w:val="00033C3B"/>
    <w:rsid w:val="00037423"/>
    <w:rsid w:val="000471C5"/>
    <w:rsid w:val="000F18C9"/>
    <w:rsid w:val="00112C84"/>
    <w:rsid w:val="001612FF"/>
    <w:rsid w:val="001748A2"/>
    <w:rsid w:val="0019212E"/>
    <w:rsid w:val="00201F97"/>
    <w:rsid w:val="0024702C"/>
    <w:rsid w:val="00256246"/>
    <w:rsid w:val="00272B49"/>
    <w:rsid w:val="002D1BC1"/>
    <w:rsid w:val="002F145D"/>
    <w:rsid w:val="00300BB8"/>
    <w:rsid w:val="00312803"/>
    <w:rsid w:val="00364D7B"/>
    <w:rsid w:val="00367F5F"/>
    <w:rsid w:val="003932BC"/>
    <w:rsid w:val="003A1B73"/>
    <w:rsid w:val="003C4F6D"/>
    <w:rsid w:val="003D15DA"/>
    <w:rsid w:val="003D5114"/>
    <w:rsid w:val="003E0D91"/>
    <w:rsid w:val="003F03CC"/>
    <w:rsid w:val="003F5F4F"/>
    <w:rsid w:val="00432D3E"/>
    <w:rsid w:val="00446F2A"/>
    <w:rsid w:val="00447DA7"/>
    <w:rsid w:val="004A71F3"/>
    <w:rsid w:val="004D39CF"/>
    <w:rsid w:val="0055578E"/>
    <w:rsid w:val="005574DB"/>
    <w:rsid w:val="00561602"/>
    <w:rsid w:val="00566A23"/>
    <w:rsid w:val="005A0EAC"/>
    <w:rsid w:val="005C3A32"/>
    <w:rsid w:val="005E7461"/>
    <w:rsid w:val="005F3ADC"/>
    <w:rsid w:val="006457BB"/>
    <w:rsid w:val="006C44BD"/>
    <w:rsid w:val="006E5486"/>
    <w:rsid w:val="0071713A"/>
    <w:rsid w:val="00737892"/>
    <w:rsid w:val="007748B4"/>
    <w:rsid w:val="007B5648"/>
    <w:rsid w:val="007E1D29"/>
    <w:rsid w:val="00824590"/>
    <w:rsid w:val="008504D6"/>
    <w:rsid w:val="008970C0"/>
    <w:rsid w:val="008A7810"/>
    <w:rsid w:val="008B3347"/>
    <w:rsid w:val="008F5595"/>
    <w:rsid w:val="0091666A"/>
    <w:rsid w:val="00937040"/>
    <w:rsid w:val="00972DA5"/>
    <w:rsid w:val="009851B9"/>
    <w:rsid w:val="00990FB7"/>
    <w:rsid w:val="009B0942"/>
    <w:rsid w:val="009C53EB"/>
    <w:rsid w:val="00A31A4D"/>
    <w:rsid w:val="00A5127F"/>
    <w:rsid w:val="00A555A4"/>
    <w:rsid w:val="00A61C24"/>
    <w:rsid w:val="00A64577"/>
    <w:rsid w:val="00A75CFD"/>
    <w:rsid w:val="00A828DA"/>
    <w:rsid w:val="00AA209F"/>
    <w:rsid w:val="00AC0782"/>
    <w:rsid w:val="00AD498A"/>
    <w:rsid w:val="00AE071B"/>
    <w:rsid w:val="00B00791"/>
    <w:rsid w:val="00B0127A"/>
    <w:rsid w:val="00B81B7F"/>
    <w:rsid w:val="00BC0096"/>
    <w:rsid w:val="00C14AD8"/>
    <w:rsid w:val="00C21876"/>
    <w:rsid w:val="00C36F0E"/>
    <w:rsid w:val="00C609D7"/>
    <w:rsid w:val="00CB6181"/>
    <w:rsid w:val="00CC0E58"/>
    <w:rsid w:val="00D10386"/>
    <w:rsid w:val="00D6213C"/>
    <w:rsid w:val="00E35BED"/>
    <w:rsid w:val="00E44DD6"/>
    <w:rsid w:val="00E61674"/>
    <w:rsid w:val="00E6342F"/>
    <w:rsid w:val="00E91A97"/>
    <w:rsid w:val="00E97B40"/>
    <w:rsid w:val="00EB378B"/>
    <w:rsid w:val="00EB4627"/>
    <w:rsid w:val="00F15DE8"/>
    <w:rsid w:val="00F228DD"/>
    <w:rsid w:val="00F43640"/>
    <w:rsid w:val="00F54E0B"/>
    <w:rsid w:val="00F6688E"/>
    <w:rsid w:val="00F71805"/>
    <w:rsid w:val="00F73305"/>
    <w:rsid w:val="00F81523"/>
    <w:rsid w:val="00FD0741"/>
    <w:rsid w:val="00FF209C"/>
    <w:rsid w:val="00FF4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3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6">
    <w:name w:val="CM46"/>
    <w:basedOn w:val="Normal"/>
    <w:next w:val="Normal"/>
    <w:uiPriority w:val="99"/>
    <w:rsid w:val="0071713A"/>
    <w:pPr>
      <w:autoSpaceDE w:val="0"/>
      <w:autoSpaceDN w:val="0"/>
      <w:adjustRightInd w:val="0"/>
      <w:spacing w:after="0" w:line="300" w:lineRule="atLeast"/>
    </w:pPr>
    <w:rPr>
      <w:rFonts w:ascii="NVMNV B+ Times" w:hAnsi="NVMNV B+ Times"/>
      <w:sz w:val="24"/>
      <w:szCs w:val="24"/>
    </w:rPr>
  </w:style>
  <w:style w:type="paragraph" w:styleId="NoSpacing">
    <w:name w:val="No Spacing"/>
    <w:uiPriority w:val="1"/>
    <w:qFormat/>
    <w:rsid w:val="005A0EAC"/>
    <w:pPr>
      <w:spacing w:after="0" w:line="240" w:lineRule="auto"/>
    </w:pPr>
    <w:rPr>
      <w:rFonts w:cstheme="minorBidi"/>
    </w:rPr>
  </w:style>
  <w:style w:type="paragraph" w:styleId="ListParagraph">
    <w:name w:val="List Paragraph"/>
    <w:basedOn w:val="Normal"/>
    <w:uiPriority w:val="34"/>
    <w:qFormat/>
    <w:rsid w:val="00300BB8"/>
    <w:pPr>
      <w:ind w:left="720"/>
      <w:contextualSpacing/>
    </w:pPr>
  </w:style>
  <w:style w:type="paragraph" w:styleId="NormalWeb">
    <w:name w:val="Normal (Web)"/>
    <w:basedOn w:val="Normal"/>
    <w:uiPriority w:val="99"/>
    <w:semiHidden/>
    <w:unhideWhenUsed/>
    <w:rsid w:val="0055578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5578E"/>
    <w:rPr>
      <w:color w:val="0000FF"/>
      <w:u w:val="single"/>
    </w:rPr>
  </w:style>
  <w:style w:type="paragraph" w:styleId="BalloonText">
    <w:name w:val="Balloon Text"/>
    <w:basedOn w:val="Normal"/>
    <w:link w:val="BalloonTextChar"/>
    <w:uiPriority w:val="99"/>
    <w:semiHidden/>
    <w:unhideWhenUsed/>
    <w:rsid w:val="00E97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40"/>
    <w:rPr>
      <w:rFonts w:ascii="Tahoma" w:hAnsi="Tahoma" w:cs="Tahoma"/>
      <w:sz w:val="16"/>
      <w:szCs w:val="16"/>
    </w:rPr>
  </w:style>
  <w:style w:type="paragraph" w:styleId="Header">
    <w:name w:val="header"/>
    <w:basedOn w:val="Normal"/>
    <w:link w:val="HeaderChar"/>
    <w:uiPriority w:val="99"/>
    <w:unhideWhenUsed/>
    <w:rsid w:val="00FD0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741"/>
    <w:rPr>
      <w:rFonts w:cstheme="minorBidi"/>
    </w:rPr>
  </w:style>
  <w:style w:type="paragraph" w:styleId="Footer">
    <w:name w:val="footer"/>
    <w:basedOn w:val="Normal"/>
    <w:link w:val="FooterChar"/>
    <w:uiPriority w:val="99"/>
    <w:semiHidden/>
    <w:unhideWhenUsed/>
    <w:rsid w:val="00FD07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0741"/>
    <w:rPr>
      <w:rFonts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3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6">
    <w:name w:val="CM46"/>
    <w:basedOn w:val="Normal"/>
    <w:next w:val="Normal"/>
    <w:uiPriority w:val="99"/>
    <w:rsid w:val="0071713A"/>
    <w:pPr>
      <w:autoSpaceDE w:val="0"/>
      <w:autoSpaceDN w:val="0"/>
      <w:adjustRightInd w:val="0"/>
      <w:spacing w:after="0" w:line="300" w:lineRule="atLeast"/>
    </w:pPr>
    <w:rPr>
      <w:rFonts w:ascii="NVMNV B+ Times" w:hAnsi="NVMNV B+ Times"/>
      <w:sz w:val="24"/>
      <w:szCs w:val="24"/>
    </w:rPr>
  </w:style>
  <w:style w:type="paragraph" w:styleId="NoSpacing">
    <w:name w:val="No Spacing"/>
    <w:uiPriority w:val="1"/>
    <w:qFormat/>
    <w:rsid w:val="005A0EAC"/>
    <w:pPr>
      <w:spacing w:after="0" w:line="240" w:lineRule="auto"/>
    </w:pPr>
    <w:rPr>
      <w:rFonts w:cstheme="minorBidi"/>
    </w:rPr>
  </w:style>
  <w:style w:type="paragraph" w:styleId="ListParagraph">
    <w:name w:val="List Paragraph"/>
    <w:basedOn w:val="Normal"/>
    <w:uiPriority w:val="34"/>
    <w:qFormat/>
    <w:rsid w:val="00300BB8"/>
    <w:pPr>
      <w:ind w:left="720"/>
      <w:contextualSpacing/>
    </w:pPr>
  </w:style>
  <w:style w:type="paragraph" w:styleId="NormalWeb">
    <w:name w:val="Normal (Web)"/>
    <w:basedOn w:val="Normal"/>
    <w:uiPriority w:val="99"/>
    <w:semiHidden/>
    <w:unhideWhenUsed/>
    <w:rsid w:val="0055578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5578E"/>
    <w:rPr>
      <w:color w:val="0000FF"/>
      <w:u w:val="single"/>
    </w:rPr>
  </w:style>
  <w:style w:type="paragraph" w:styleId="BalloonText">
    <w:name w:val="Balloon Text"/>
    <w:basedOn w:val="Normal"/>
    <w:link w:val="BalloonTextChar"/>
    <w:uiPriority w:val="99"/>
    <w:semiHidden/>
    <w:unhideWhenUsed/>
    <w:rsid w:val="00E97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40"/>
    <w:rPr>
      <w:rFonts w:ascii="Tahoma" w:hAnsi="Tahoma" w:cs="Tahoma"/>
      <w:sz w:val="16"/>
      <w:szCs w:val="16"/>
    </w:rPr>
  </w:style>
  <w:style w:type="paragraph" w:styleId="Header">
    <w:name w:val="header"/>
    <w:basedOn w:val="Normal"/>
    <w:link w:val="HeaderChar"/>
    <w:uiPriority w:val="99"/>
    <w:unhideWhenUsed/>
    <w:rsid w:val="00FD0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741"/>
    <w:rPr>
      <w:rFonts w:cstheme="minorBidi"/>
    </w:rPr>
  </w:style>
  <w:style w:type="paragraph" w:styleId="Footer">
    <w:name w:val="footer"/>
    <w:basedOn w:val="Normal"/>
    <w:link w:val="FooterChar"/>
    <w:uiPriority w:val="99"/>
    <w:semiHidden/>
    <w:unhideWhenUsed/>
    <w:rsid w:val="00FD07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0741"/>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3569">
      <w:bodyDiv w:val="1"/>
      <w:marLeft w:val="0"/>
      <w:marRight w:val="0"/>
      <w:marTop w:val="0"/>
      <w:marBottom w:val="0"/>
      <w:divBdr>
        <w:top w:val="none" w:sz="0" w:space="0" w:color="auto"/>
        <w:left w:val="none" w:sz="0" w:space="0" w:color="auto"/>
        <w:bottom w:val="none" w:sz="0" w:space="0" w:color="auto"/>
        <w:right w:val="none" w:sz="0" w:space="0" w:color="auto"/>
      </w:divBdr>
    </w:div>
    <w:div w:id="528757113">
      <w:bodyDiv w:val="1"/>
      <w:marLeft w:val="0"/>
      <w:marRight w:val="0"/>
      <w:marTop w:val="0"/>
      <w:marBottom w:val="0"/>
      <w:divBdr>
        <w:top w:val="none" w:sz="0" w:space="0" w:color="auto"/>
        <w:left w:val="none" w:sz="0" w:space="0" w:color="auto"/>
        <w:bottom w:val="none" w:sz="0" w:space="0" w:color="auto"/>
        <w:right w:val="none" w:sz="0" w:space="0" w:color="auto"/>
      </w:divBdr>
    </w:div>
    <w:div w:id="7829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3504</Words>
  <Characters>19973</Characters>
  <Application>Microsoft Macintosh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Nelson</dc:creator>
  <cp:lastModifiedBy>JESSICA NELSON</cp:lastModifiedBy>
  <cp:revision>2</cp:revision>
  <cp:lastPrinted>2010-09-26T23:26:00Z</cp:lastPrinted>
  <dcterms:created xsi:type="dcterms:W3CDTF">2013-12-11T21:19:00Z</dcterms:created>
  <dcterms:modified xsi:type="dcterms:W3CDTF">2013-12-11T21:19:00Z</dcterms:modified>
</cp:coreProperties>
</file>